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e32f36f2bf49c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NECESSITY, FUNCTION, AND CONFORMITY: </w:t>
      </w:r>
      <w:r>
        <w:t xml:space="preserve">KRS 150.025(1) authorizes the </w:t>
      </w:r>
      <w:r>
        <w:rPr>
          <w:u w:val="single"/>
        </w:rPr>
        <w:t xml:space="preserve">Department</w:t>
      </w:r>
      <w:r>
        <w:t>[</w:t>
      </w:r>
      <w:r>
        <w:rPr>
          <w:strike w:val="true"/>
        </w:rPr>
        <w:t xml:space="preserve">department</w:t>
      </w:r>
      <w:r>
        <w:t>]</w:t>
      </w:r>
      <w:r>
        <w:rPr>
          <w:u w:val="single"/>
        </w:rPr>
        <w:t xml:space="preserve"> of Fish and Wildlife Resources</w:t>
      </w:r>
      <w:r>
        <w:t xml:space="preserve"> to promulgate administrative regulations </w:t>
      </w:r>
      <w:r>
        <w:rPr>
          <w:u w:val="single"/>
        </w:rPr>
        <w:t xml:space="preserve">regarding the buying, selling and transporting</w:t>
      </w:r>
      <w:r>
        <w:t>[</w:t>
      </w:r>
      <w:r>
        <w:rPr>
          <w:strike w:val="true"/>
        </w:rPr>
        <w:t xml:space="preserve">to establish seasons for the taking</w:t>
      </w:r>
      <w:r>
        <w:t>]</w:t>
      </w:r>
      <w:r>
        <w:t xml:space="preserve"> of fish and wildlife, </w:t>
      </w:r>
      <w:r>
        <w:rPr>
          <w:u w:val="single"/>
        </w:rPr>
        <w:t xml:space="preserve">the restriction of places where taking is permitted,</w:t>
      </w:r>
      <w:r>
        <w:t>[</w:t>
      </w:r>
      <w:r>
        <w:rPr>
          <w:strike w:val="true"/>
        </w:rPr>
        <w:t xml:space="preserve">to regulate limits and methods of take,</w:t>
      </w:r>
      <w:r>
        <w:t>]</w:t>
      </w:r>
      <w:r>
        <w:t xml:space="preserve"> and </w:t>
      </w:r>
      <w:r>
        <w:rPr>
          <w:u w:val="single"/>
        </w:rPr>
        <w:t xml:space="preserve">the application of administrative regulations</w:t>
      </w:r>
      <w:r>
        <w:t>[</w:t>
      </w:r>
      <w:r>
        <w:rPr>
          <w:strike w:val="true"/>
        </w:rPr>
        <w:t xml:space="preserve">to make these requirements apply</w:t>
      </w:r>
      <w:r>
        <w:t>]</w:t>
      </w:r>
      <w:r>
        <w:t xml:space="preserve"> to a limited area </w:t>
      </w:r>
      <w:r>
        <w:rPr>
          <w:u w:val="single"/>
        </w:rPr>
        <w:t xml:space="preserve">or to the entire state</w:t>
      </w:r>
      <w:r>
        <w:t xml:space="preserve">. KRS 150.470(1) authorizes the department to promulgate administrative regulations </w:t>
      </w:r>
      <w:r>
        <w:rPr>
          <w:u w:val="single"/>
        </w:rPr>
        <w:t xml:space="preserve">regarding</w:t>
      </w:r>
      <w:r>
        <w:t>[</w:t>
      </w:r>
      <w:r>
        <w:rPr>
          <w:strike w:val="true"/>
        </w:rPr>
        <w:t xml:space="preserve">for</w:t>
      </w:r>
      <w:r>
        <w:t>]</w:t>
      </w:r>
      <w:r>
        <w:rPr>
          <w:u w:val="single"/>
        </w:rPr>
        <w:t xml:space="preserve"> daily</w:t>
      </w:r>
      <w:r>
        <w:t xml:space="preserve"> limits</w:t>
      </w:r>
      <w:r>
        <w:rPr>
          <w:u w:val="single"/>
        </w:rPr>
        <w:t xml:space="preserve">,</w:t>
      </w:r>
      <w:r>
        <w:t xml:space="preserve">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(l) of this subsection, except as established in Sections 2 through </w:t>
      </w:r>
      <w:r>
        <w:rPr>
          <w:u w:val="single"/>
        </w:rPr>
        <w:t xml:space="preserve">6</w:t>
      </w:r>
      <w:r>
        <w:t>[</w:t>
      </w:r>
      <w:r>
        <w:rPr>
          <w:strike w:val="true"/>
        </w:rPr>
        <w:t xml:space="preserve">7</w:t>
      </w:r>
      <w:r>
        <w:t>]</w:t>
      </w:r>
      <w:r>
        <w:t xml:space="preserve">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and</w:t>
      </w:r>
    </w:p>
    <w:p>
      <w:pPr>
        <w:pStyle w:val="kar_paragraph"/>
      </w:pPr>
      <w:r>
        <w:t xml:space="preserve">(l)</w:t>
      </w:r>
      <w:r>
        <w:t xml:space="preserve"> </w:t>
      </w:r>
      <w:r>
        <w:t xml:space="preserve">Catfish daily limit is unlimited; no size limit, except that only one (1) trophy catfish of each species may be harvested daily.</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w:t>
      </w:r>
      <w:r>
        <w:rPr>
          <w:u w:val="single"/>
        </w:rPr>
        <w:t xml:space="preserve">(74)</w:t>
      </w:r>
      <w:r>
        <w:t>[</w:t>
      </w:r>
      <w:r>
        <w:rPr>
          <w:strike w:val="true"/>
        </w:rPr>
        <w:t xml:space="preserve">(75)</w:t>
      </w:r>
      <w:r>
        <w:t>]</w:t>
      </w:r>
      <w:r>
        <w:t xml:space="preserve">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Barkley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(3)</w:t>
      </w:r>
      <w:r>
        <w:t xml:space="preserve"> </w:t>
      </w:r>
      <w:r>
        <w:t xml:space="preserve">Barren River and tributaries upstream from confluence with the Green River, including Barren River Lake. Smallmouth bass size limit, fifteen (15) inches;</w:t>
      </w:r>
    </w:p>
    <w:p>
      <w:pPr>
        <w:pStyle w:val="kar_subsection"/>
      </w:pPr>
      <w:r>
        <w:t xml:space="preserve">(4)</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(5)</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(6)</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(7)</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(8)</w:t>
      </w:r>
      <w:r>
        <w:t xml:space="preserve"> </w:t>
      </w:r>
      <w:r>
        <w:t xml:space="preserve">Beulah Lake, Jackson County. Largemouth bass. There shall be a slot limit between twelve (12) and fifteen (15) inches;</w:t>
      </w:r>
    </w:p>
    <w:p>
      <w:pPr>
        <w:pStyle w:val="kar_subsection"/>
      </w:pPr>
      <w:r>
        <w:t xml:space="preserve">(9)</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(10)</w:t>
      </w:r>
      <w:r>
        <w:t xml:space="preserve"> </w:t>
      </w:r>
      <w:r>
        <w:t xml:space="preserve">Briggs Lake, Logan County. A person shall not possess shad or use shad as bait;</w:t>
      </w:r>
    </w:p>
    <w:p>
      <w:pPr>
        <w:pStyle w:val="kar_subsection"/>
      </w:pPr>
      <w:r>
        <w:t xml:space="preserve">(11)</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(12)</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(13)</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(14)</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A person shall not possess shad or use shad as bait;</w:t>
      </w:r>
    </w:p>
    <w:p>
      <w:pPr>
        <w:pStyle w:val="kar_subsection"/>
      </w:pPr>
      <w:r>
        <w:t xml:space="preserve">(15)</w:t>
      </w:r>
      <w:r>
        <w:t xml:space="preserve"> </w:t>
      </w:r>
      <w:r>
        <w:t xml:space="preserve">Cave Run Lake.</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Smallmouth bass size limit, eighteen (18) inches.</w:t>
      </w:r>
    </w:p>
    <w:p>
      <w:pPr>
        <w:pStyle w:val="kar_paragraph"/>
      </w:pPr>
      <w:r>
        <w:t xml:space="preserve">(c)</w:t>
      </w:r>
      <w:r>
        <w:t xml:space="preserve"> </w:t>
      </w:r>
      <w:r>
        <w:t xml:space="preserve">Muskellunge size limit, forty (40) inches.</w:t>
      </w:r>
    </w:p>
    <w:p>
      <w:pPr>
        <w:pStyle w:val="kar_paragraph"/>
      </w:pPr>
      <w:r>
        <w:t xml:space="preserve">(d)</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(16)</w:t>
      </w:r>
      <w:r>
        <w:t xml:space="preserve"> </w:t>
      </w:r>
      <w:r>
        <w:t xml:space="preserve">Cedar Creek Lake, Lincoln County. Largemouth bass size limit, twenty (20) inches; daily limit, one (1);</w:t>
      </w:r>
    </w:p>
    <w:p>
      <w:pPr>
        <w:pStyle w:val="kar_subsection"/>
      </w:pPr>
      <w:r>
        <w:t xml:space="preserve">(17)</w:t>
      </w:r>
      <w:r>
        <w:t xml:space="preserve"> </w:t>
      </w:r>
      <w:r>
        <w:t xml:space="preserve">Chimney Top Creek, Wolfe County. A person shall only fish with artificial bait;</w:t>
      </w:r>
    </w:p>
    <w:p>
      <w:pPr>
        <w:pStyle w:val="kar_subsection"/>
      </w:pPr>
      <w:r>
        <w:t xml:space="preserve">(18)</w:t>
      </w:r>
      <w:r>
        <w:t xml:space="preserve"> </w:t>
      </w:r>
      <w:r>
        <w:t xml:space="preserve">Clear Fork, tributary of the Gasper River. A person shall release all sportfish;</w:t>
      </w:r>
    </w:p>
    <w:p>
      <w:pPr>
        <w:pStyle w:val="kar_subsection"/>
      </w:pPr>
      <w:r>
        <w:t xml:space="preserve">(19)</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t xml:space="preserve">(20)</w:t>
      </w:r>
      <w:r>
        <w:t xml:space="preserve"> </w:t>
      </w:r>
      <w:r>
        <w:t xml:space="preserve">Cumberland Lake.</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(21)</w:t>
      </w:r>
      <w:r>
        <w:t xml:space="preserve"> </w:t>
      </w:r>
      <w:r>
        <w:t xml:space="preserve">Cumberland River upstream from Cumberland Falls and all tributaries. Smallmouth bass size limit, fifteen (15) inches;</w:t>
      </w:r>
    </w:p>
    <w:p>
      <w:pPr>
        <w:pStyle w:val="kar_subsection"/>
      </w:pPr>
      <w:r>
        <w:t xml:space="preserve">(22)</w:t>
      </w:r>
      <w:r>
        <w:t xml:space="preserve"> </w:t>
      </w:r>
      <w:r>
        <w:t xml:space="preserve">Cumberland River from Wolf Creek Dam downstream to the Kentucky-Tennessee state line and tributaries, except Hatchery Creek in Russell County as established in subsections (39) and (40)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(23)</w:t>
      </w:r>
      <w:r>
        <w:t xml:space="preserve"> </w:t>
      </w:r>
      <w:r>
        <w:t xml:space="preserve">Cumberland River below Barkley Lake. Fishing is prohibited at the mouth of the lock chamber, as designated by signs</w:t>
      </w:r>
      <w:r>
        <w:rPr>
          <w:u w:val="single"/>
        </w:rPr>
        <w:t xml:space="preserve">;</w:t>
      </w:r>
      <w:r>
        <w:t>[</w:t>
      </w:r>
      <w:r>
        <w:rPr>
          <w:strike w:val="true"/>
        </w:rPr>
        <w:t xml:space="preserve">.</w:t>
      </w:r>
      <w:r>
        <w:t>]</w:t>
      </w:r>
    </w:p>
    <w:p>
      <w:pPr>
        <w:pStyle w:val="kar_subsection"/>
      </w:pPr>
      <w:r>
        <w:t xml:space="preserve">(24)</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(25)</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(26)</w:t>
      </w:r>
      <w:r>
        <w:t xml:space="preserve"> </w:t>
      </w:r>
      <w:r>
        <w:t xml:space="preserve">Dix River for two (2) miles downstream from Herrington Lake Dam. A person shall only fish with artificial bait;</w:t>
      </w:r>
    </w:p>
    <w:p>
      <w:pPr>
        <w:pStyle w:val="kar_subsection"/>
      </w:pPr>
      <w:r>
        <w:t xml:space="preserve">(27)</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(28)</w:t>
      </w:r>
      <w:r>
        <w:t xml:space="preserve"> </w:t>
      </w:r>
      <w:r>
        <w:t xml:space="preserve">Dog Fork, Wolfe County. A person shall only fish with an artificial bait with a single hook;</w:t>
      </w:r>
    </w:p>
    <w:p>
      <w:pPr>
        <w:pStyle w:val="kar_subsection"/>
      </w:pPr>
      <w:r>
        <w:t xml:space="preserve">(29)</w:t>
      </w:r>
      <w:r>
        <w:t xml:space="preserve"> </w:t>
      </w:r>
      <w:r>
        <w:t xml:space="preserve">Elkhorn Creek, downstream from the confluence of the North and South forks to the first shoal located 3,400 feet above its confluence with the Kentucky River, as posted with signs. Largemouth bass and smallmouth bass. There shall be a slot limit between twelve (12) and fifteen (15) inches;</w:t>
      </w:r>
    </w:p>
    <w:p>
      <w:pPr>
        <w:pStyle w:val="kar_subsection"/>
      </w:pPr>
      <w:r>
        <w:t xml:space="preserve">(30)</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A person shall not possess shad or use shad as bait;</w:t>
      </w:r>
    </w:p>
    <w:p>
      <w:pPr>
        <w:pStyle w:val="kar_subsection"/>
      </w:pPr>
      <w:r>
        <w:t xml:space="preserve">(31)</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(32)</w:t>
      </w:r>
      <w:r>
        <w:t xml:space="preserve"> </w:t>
      </w:r>
      <w:r>
        <w:t xml:space="preserve">Floyd's Fork Creek, from Highway 60 downstream to Bardstown Road in Jefferson County. Largemouth and smallmouth bass size limit, fifteen (15) inches;</w:t>
      </w:r>
    </w:p>
    <w:p>
      <w:pPr>
        <w:pStyle w:val="kar_subsection"/>
      </w:pPr>
      <w:r>
        <w:t xml:space="preserve">(33)</w:t>
      </w:r>
      <w:r>
        <w:t xml:space="preserve"> </w:t>
      </w:r>
      <w:r>
        <w:t xml:space="preserve">Golden Pond at the Visitors' Center at Land Between the Lakes. Channel catfish daily limit, five (5); size limit, fifteen (15) inches;</w:t>
      </w:r>
    </w:p>
    <w:p>
      <w:pPr>
        <w:pStyle w:val="kar_subsection"/>
      </w:pPr>
      <w:r>
        <w:t xml:space="preserve">(34)</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(35)</w:t>
      </w:r>
      <w:r>
        <w:t xml:space="preserve"> </w:t>
      </w:r>
      <w:r>
        <w:t xml:space="preserve">Grayson Lake. Largemouth bass and smallmouth bass</w:t>
      </w:r>
      <w:r>
        <w:rPr>
          <w:u w:val="single"/>
        </w:rPr>
        <w:t xml:space="preserve">. There shall be a slot limit between twelve (12) and fifteen (15) inches</w:t>
      </w:r>
      <w:r>
        <w:t>[</w:t>
      </w:r>
      <w:r>
        <w:rPr>
          <w:strike w:val="true"/>
        </w:rPr>
        <w:t xml:space="preserve">size limit, fifteen (15) inches</w:t>
      </w:r>
      <w:r>
        <w:t>]</w:t>
      </w:r>
      <w:r>
        <w:t xml:space="preserve">;</w:t>
      </w:r>
    </w:p>
    <w:p>
      <w:pPr>
        <w:pStyle w:val="kar_subsection"/>
      </w:pPr>
      <w:r>
        <w:t xml:space="preserve">(36)</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(37)</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(38)</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(39)</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(40)</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(41)</w:t>
      </w:r>
      <w:r>
        <w:t xml:space="preserve"> </w:t>
      </w:r>
      <w:r>
        <w:t xml:space="preserve">Highsplint Lake, Harlan County. Largemouth bass size limit, twenty (20) inches; daily limit, one (1);</w:t>
      </w:r>
    </w:p>
    <w:p>
      <w:pPr>
        <w:pStyle w:val="kar_subsection"/>
      </w:pPr>
      <w:r>
        <w:t xml:space="preserve">(42)</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(43)</w:t>
      </w:r>
      <w:r>
        <w:t xml:space="preserve"> </w:t>
      </w:r>
      <w:r>
        <w:t xml:space="preserve">Kentucky Lake and the canal connecting Kentucky and Barkley lakes.</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(44)</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(45)</w:t>
      </w:r>
      <w:r>
        <w:t xml:space="preserve"> </w:t>
      </w:r>
      <w:r>
        <w:t xml:space="preserve">Kentucky River WMA, Boone Tract, excluding Benjy Kinman Lake.</w:t>
      </w:r>
    </w:p>
    <w:p>
      <w:pPr>
        <w:pStyle w:val="kar_paragraph"/>
      </w:pPr>
      <w:r>
        <w:t xml:space="preserve">(a)</w:t>
      </w:r>
      <w:r>
        <w:t xml:space="preserve"> </w:t>
      </w:r>
      <w:r>
        <w:t xml:space="preserve">Sunfish daily limit, fifteen (15).</w:t>
      </w:r>
    </w:p>
    <w:p>
      <w:pPr>
        <w:pStyle w:val="kar_paragraph"/>
      </w:pPr>
      <w:r>
        <w:t xml:space="preserve">(b)</w:t>
      </w:r>
      <w:r>
        <w:t xml:space="preserve"> </w:t>
      </w:r>
      <w:r>
        <w:t xml:space="preserve">Catfish daily limit, four (4);</w:t>
      </w:r>
    </w:p>
    <w:p>
      <w:pPr>
        <w:pStyle w:val="kar_subsection"/>
      </w:pPr>
      <w:r>
        <w:t xml:space="preserve">(46)</w:t>
      </w:r>
      <w:r>
        <w:t xml:space="preserve"> </w:t>
      </w:r>
      <w:r>
        <w:t xml:space="preserve">Lake Blythe, Christian County. Largemouth bass. There shall be a slot limit between twelve (12) and fifteen (15) inches;</w:t>
      </w:r>
    </w:p>
    <w:p>
      <w:pPr>
        <w:pStyle w:val="kar_subsection"/>
      </w:pPr>
      <w:r>
        <w:t xml:space="preserve">(47)</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(48)</w:t>
      </w:r>
      <w:r>
        <w:t xml:space="preserve"> </w:t>
      </w:r>
      <w:r>
        <w:t xml:space="preserve">Lake Malone, Muhlenberg and Logan counties. Largemouth bass. There shall be a slot limit between twelve (12) and fifteen (15) inches;</w:t>
      </w:r>
    </w:p>
    <w:p>
      <w:pPr>
        <w:pStyle w:val="kar_subsection"/>
      </w:pPr>
      <w:r>
        <w:t xml:space="preserve">(49)</w:t>
      </w:r>
      <w:r>
        <w:t xml:space="preserve"> </w:t>
      </w:r>
      <w:r>
        <w:t>[</w:t>
      </w:r>
      <w:r>
        <w:rPr>
          <w:strike w:val="true"/>
        </w:rPr>
        <w:t xml:space="preserve">Lake Mingo, Jessamine County. A person shall not possess shad or use shad as bait;</w:t>
      </w:r>
      <w:r>
        <w:t>]</w:t>
      </w:r>
    </w:p>
    <w:p>
      <w:pPr>
        <w:pStyle w:val="kar_subsection"/>
      </w:pPr>
      <w:r>
        <w:t>[</w:t>
      </w:r>
      <w:r>
        <w:rPr>
          <w:strike w:val="true"/>
        </w:rPr>
        <w:t xml:space="preserve">(50)</w:t>
      </w:r>
      <w:r>
        <w:t>]</w:t>
      </w:r>
      <w:r>
        <w:t xml:space="preserve"> </w:t>
      </w:r>
      <w:r>
        <w:t xml:space="preserve">Lake Reba, Madison County. A person shall not possess shad or use shad as bait;</w:t>
      </w:r>
    </w:p>
    <w:p>
      <w:pPr>
        <w:pStyle w:val="kar_subsection"/>
      </w:pPr>
      <w:r>
        <w:rPr>
          <w:u w:val="single"/>
        </w:rPr>
        <w:t xml:space="preserve">(50)</w:t>
      </w:r>
      <w:r>
        <w:t>[</w:t>
      </w:r>
      <w:r>
        <w:rPr>
          <w:strike w:val="true"/>
        </w:rPr>
        <w:t xml:space="preserve">(51)</w:t>
      </w:r>
      <w:r>
        <w:t>]</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(51)</w:t>
      </w:r>
      <w:r>
        <w:t>[</w:t>
      </w:r>
      <w:r>
        <w:rPr>
          <w:strike w:val="true"/>
        </w:rPr>
        <w:t xml:space="preserve">(52)</w:t>
      </w:r>
      <w:r>
        <w:t>]</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rPr>
          <w:u w:val="single"/>
        </w:rPr>
        <w:t xml:space="preserve">(52)</w:t>
      </w:r>
      <w:r>
        <w:t>[</w:t>
      </w:r>
      <w:r>
        <w:rPr>
          <w:strike w:val="true"/>
        </w:rPr>
        <w:t xml:space="preserve">(53)</w:t>
      </w:r>
      <w:r>
        <w:t>]</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t xml:space="preserve">Channel catfish daily limit, four (4).</w:t>
      </w:r>
    </w:p>
    <w:p>
      <w:pPr>
        <w:pStyle w:val="kar_paragraph"/>
      </w:pPr>
      <w:r>
        <w:t xml:space="preserve">(d)</w:t>
      </w:r>
      <w:r>
        <w:t xml:space="preserve"> </w:t>
      </w:r>
      <w:r>
        <w:t xml:space="preserve">A person shall not possess shad or use shad as bait;</w:t>
      </w:r>
    </w:p>
    <w:p>
      <w:pPr>
        <w:pStyle w:val="kar_subsection"/>
      </w:pPr>
      <w:r>
        <w:rPr>
          <w:u w:val="single"/>
        </w:rPr>
        <w:t xml:space="preserve">(53)</w:t>
      </w:r>
      <w:r>
        <w:t>[</w:t>
      </w:r>
      <w:r>
        <w:rPr>
          <w:strike w:val="true"/>
        </w:rPr>
        <w:t xml:space="preserve">(54)</w:t>
      </w:r>
      <w:r>
        <w:t>]</w:t>
      </w:r>
      <w:r>
        <w:t xml:space="preserve"> </w:t>
      </w:r>
      <w:r>
        <w:t xml:space="preserve">Marion County Lake. A person shall not possess shad or use shad as bait;</w:t>
      </w:r>
    </w:p>
    <w:p>
      <w:pPr>
        <w:pStyle w:val="kar_subsection"/>
      </w:pPr>
      <w:r>
        <w:rPr>
          <w:u w:val="single"/>
        </w:rPr>
        <w:t xml:space="preserve">(54)</w:t>
      </w:r>
      <w:r>
        <w:t>[</w:t>
      </w:r>
      <w:r>
        <w:rPr>
          <w:strike w:val="true"/>
        </w:rPr>
        <w:t xml:space="preserve">(55)</w:t>
      </w:r>
      <w:r>
        <w:t>]</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p>
    <w:p>
      <w:pPr>
        <w:pStyle w:val="kar_subsection"/>
      </w:pPr>
      <w:r>
        <w:rPr>
          <w:u w:val="single"/>
        </w:rPr>
        <w:t xml:space="preserve">(55)</w:t>
      </w:r>
      <w:r>
        <w:t>[</w:t>
      </w:r>
      <w:r>
        <w:rPr>
          <w:strike w:val="true"/>
        </w:rPr>
        <w:t xml:space="preserve">(56)</w:t>
      </w:r>
      <w:r>
        <w:t>]</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rPr>
          <w:u w:val="single"/>
        </w:rPr>
        <w:t xml:space="preserve">(56)</w:t>
      </w:r>
      <w:r>
        <w:t>[</w:t>
      </w:r>
      <w:r>
        <w:rPr>
          <w:strike w:val="true"/>
        </w:rPr>
        <w:t xml:space="preserve">(57)</w:t>
      </w:r>
      <w:r>
        <w:t>]</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rPr>
          <w:u w:val="single"/>
        </w:rPr>
        <w:t xml:space="preserve">(57)</w:t>
      </w:r>
      <w:r>
        <w:t>[</w:t>
      </w:r>
      <w:r>
        <w:rPr>
          <w:strike w:val="true"/>
        </w:rPr>
        <w:t xml:space="preserve">(58)</w:t>
      </w:r>
      <w:r>
        <w:t>]</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subsection"/>
      </w:pPr>
      <w:r>
        <w:rPr>
          <w:u w:val="single"/>
        </w:rPr>
        <w:t xml:space="preserve">(58)</w:t>
      </w:r>
      <w:r>
        <w:t>[</w:t>
      </w:r>
      <w:r>
        <w:rPr>
          <w:strike w:val="true"/>
        </w:rPr>
        <w:t xml:space="preserve">(59)</w:t>
      </w:r>
      <w:r>
        <w:t>]</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rPr>
          <w:u w:val="single"/>
        </w:rPr>
        <w:t xml:space="preserve">(59)</w:t>
      </w:r>
      <w:r>
        <w:t>[</w:t>
      </w:r>
      <w:r>
        <w:rPr>
          <w:strike w:val="true"/>
        </w:rPr>
        <w:t xml:space="preserve">(60)</w:t>
      </w:r>
      <w:r>
        <w:t>]</w:t>
      </w:r>
      <w:r>
        <w:t xml:space="preserve"> </w:t>
      </w:r>
      <w:r>
        <w:t xml:space="preserve">Otter Creek, Meade County. Smallmouth and largemouth bass. There shall be a slot limit between twelve (12) and fifteen (15) inches;</w:t>
      </w:r>
    </w:p>
    <w:p>
      <w:pPr>
        <w:pStyle w:val="kar_subsection"/>
      </w:pPr>
      <w:r>
        <w:rPr>
          <w:u w:val="single"/>
        </w:rPr>
        <w:t xml:space="preserve">(60)</w:t>
      </w:r>
      <w:r>
        <w:t>[</w:t>
      </w:r>
      <w:r>
        <w:rPr>
          <w:strike w:val="true"/>
        </w:rPr>
        <w:t xml:space="preserve">(61)</w:t>
      </w:r>
      <w:r>
        <w:t>]</w:t>
      </w:r>
      <w:r>
        <w:t xml:space="preserve"> </w:t>
      </w:r>
      <w:r>
        <w:t xml:space="preserve">Panbowl Lake, Breathitt County. Largemouth bass. There shall be a slot limit between twelve (12) and fifteen (15) inches;</w:t>
      </w:r>
    </w:p>
    <w:p>
      <w:pPr>
        <w:pStyle w:val="kar_subsection"/>
      </w:pPr>
      <w:r>
        <w:rPr>
          <w:u w:val="single"/>
        </w:rPr>
        <w:t xml:space="preserve">(61)</w:t>
      </w:r>
      <w:r>
        <w:t>[</w:t>
      </w:r>
      <w:r>
        <w:rPr>
          <w:strike w:val="true"/>
        </w:rPr>
        <w:t xml:space="preserve">(62)</w:t>
      </w:r>
      <w:r>
        <w:t>]</w:t>
      </w:r>
      <w:r>
        <w:t xml:space="preserve"> </w:t>
      </w:r>
      <w:r>
        <w:t xml:space="preserve">Parched Corn Creek, Wolfe County. A person shall only fish with an artificial bait with a single hook;</w:t>
      </w:r>
    </w:p>
    <w:p>
      <w:pPr>
        <w:pStyle w:val="kar_subsection"/>
      </w:pPr>
      <w:r>
        <w:rPr>
          <w:u w:val="single"/>
        </w:rPr>
        <w:t xml:space="preserve">(62)</w:t>
      </w:r>
      <w:r>
        <w:t>[</w:t>
      </w:r>
      <w:r>
        <w:rPr>
          <w:strike w:val="true"/>
        </w:rPr>
        <w:t xml:space="preserve">(63)</w:t>
      </w:r>
      <w:r>
        <w:t>]</w:t>
      </w:r>
      <w:r>
        <w:t xml:space="preserve"> </w:t>
      </w:r>
      <w:r>
        <w:t xml:space="preserve">Pennyrile Lake, Christian County. Largemouth bass. There shall be a slot limit between twelve (12) and fifteen (15) inches;</w:t>
      </w:r>
    </w:p>
    <w:p>
      <w:pPr>
        <w:pStyle w:val="kar_subsection"/>
      </w:pPr>
      <w:r>
        <w:rPr>
          <w:u w:val="single"/>
        </w:rPr>
        <w:t xml:space="preserve">(63)</w:t>
      </w:r>
      <w:r>
        <w:t>[</w:t>
      </w:r>
      <w:r>
        <w:rPr>
          <w:strike w:val="true"/>
        </w:rPr>
        <w:t xml:space="preserve">(64)</w:t>
      </w:r>
      <w:r>
        <w:t>]</w:t>
      </w:r>
      <w:r>
        <w:t xml:space="preserve"> </w:t>
      </w:r>
      <w:r>
        <w:t xml:space="preserve">Pikeville City Lake, Pike County. A person shall release largemouth bass;</w:t>
      </w:r>
    </w:p>
    <w:p>
      <w:pPr>
        <w:pStyle w:val="kar_subsection"/>
      </w:pPr>
      <w:r>
        <w:rPr>
          <w:u w:val="single"/>
        </w:rPr>
        <w:t xml:space="preserve">(64)</w:t>
      </w:r>
      <w:r>
        <w:t>[</w:t>
      </w:r>
      <w:r>
        <w:rPr>
          <w:strike w:val="true"/>
        </w:rPr>
        <w:t xml:space="preserve">(65)</w:t>
      </w:r>
      <w:r>
        <w:t>]</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rPr>
          <w:u w:val="single"/>
        </w:rPr>
        <w:t xml:space="preserve">(65)</w:t>
      </w:r>
      <w:r>
        <w:t>[</w:t>
      </w:r>
      <w:r>
        <w:rPr>
          <w:strike w:val="true"/>
        </w:rPr>
        <w:t xml:space="preserve">(66)</w:t>
      </w:r>
      <w:r>
        <w:t>]</w:t>
      </w:r>
      <w:r>
        <w:t xml:space="preserve"> </w:t>
      </w:r>
      <w:r>
        <w:t xml:space="preserve">Rough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rPr>
          <w:u w:val="single"/>
        </w:rPr>
        <w:t xml:space="preserve">(66)</w:t>
      </w:r>
      <w:r>
        <w:t>[</w:t>
      </w:r>
      <w:r>
        <w:rPr>
          <w:strike w:val="true"/>
        </w:rPr>
        <w:t xml:space="preserve">(67)</w:t>
      </w:r>
      <w:r>
        <w:t>]</w:t>
      </w:r>
      <w:r>
        <w:t xml:space="preserve"> </w:t>
      </w:r>
      <w:r>
        <w:t xml:space="preserve">Shanty Hollow Lake, Warren County. A person shall not possess shad or use shad as bait;</w:t>
      </w:r>
    </w:p>
    <w:p>
      <w:pPr>
        <w:pStyle w:val="kar_subsection"/>
      </w:pPr>
      <w:r>
        <w:rPr>
          <w:u w:val="single"/>
        </w:rPr>
        <w:t xml:space="preserve">(67)</w:t>
      </w:r>
      <w:r>
        <w:t>[</w:t>
      </w:r>
      <w:r>
        <w:rPr>
          <w:strike w:val="true"/>
        </w:rPr>
        <w:t xml:space="preserve">(68)</w:t>
      </w:r>
      <w:r>
        <w:t>]</w:t>
      </w:r>
      <w:r>
        <w:t xml:space="preserve"> </w:t>
      </w:r>
      <w:r>
        <w:t xml:space="preserve">Shillalah Creek, Bell County, outside the Cumberland Gap National Park. A person shall only fish with an artificial bait with a single hook;</w:t>
      </w:r>
    </w:p>
    <w:p>
      <w:pPr>
        <w:pStyle w:val="kar_subsection"/>
      </w:pPr>
      <w:r>
        <w:rPr>
          <w:u w:val="single"/>
        </w:rPr>
        <w:t xml:space="preserve">(68)</w:t>
      </w:r>
      <w:r>
        <w:t>[</w:t>
      </w:r>
      <w:r>
        <w:rPr>
          <w:strike w:val="true"/>
        </w:rPr>
        <w:t xml:space="preserve">(69)</w:t>
      </w:r>
      <w:r>
        <w:t>]</w:t>
      </w:r>
      <w:r>
        <w:t xml:space="preserve"> </w:t>
      </w:r>
      <w:r>
        <w:t xml:space="preserve">Spurlington Lake, Taylor County. A person shall not possess shad or use shad as bait;</w:t>
      </w:r>
    </w:p>
    <w:p>
      <w:pPr>
        <w:pStyle w:val="kar_subsection"/>
      </w:pPr>
      <w:r>
        <w:rPr>
          <w:u w:val="single"/>
        </w:rPr>
        <w:t xml:space="preserve">(69)</w:t>
      </w:r>
      <w:r>
        <w:t>[</w:t>
      </w:r>
      <w:r>
        <w:rPr>
          <w:strike w:val="true"/>
        </w:rPr>
        <w:t xml:space="preserve">(70)</w:t>
      </w:r>
      <w:r>
        <w:t>]</w:t>
      </w:r>
      <w:r>
        <w:t xml:space="preserve"> </w:t>
      </w:r>
      <w:r>
        <w:t xml:space="preserve">Sympson Lake, Nelson County. Largemouth bass size limit, fifteen (15) inches;</w:t>
      </w:r>
    </w:p>
    <w:p>
      <w:pPr>
        <w:pStyle w:val="kar_subsection"/>
      </w:pPr>
      <w:r>
        <w:rPr>
          <w:u w:val="single"/>
        </w:rPr>
        <w:t xml:space="preserve">(70)</w:t>
      </w:r>
      <w:r>
        <w:t>[</w:t>
      </w:r>
      <w:r>
        <w:rPr>
          <w:strike w:val="true"/>
        </w:rPr>
        <w:t xml:space="preserve">(71)</w:t>
      </w:r>
      <w:r>
        <w:t>]</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rPr>
          <w:u w:val="single"/>
        </w:rPr>
        <w:t xml:space="preserve">(71)</w:t>
      </w:r>
      <w:r>
        <w:t>[</w:t>
      </w:r>
      <w:r>
        <w:rPr>
          <w:strike w:val="true"/>
        </w:rPr>
        <w:t xml:space="preserve">(72)</w:t>
      </w:r>
      <w:r>
        <w:t>]</w:t>
      </w:r>
      <w:r>
        <w:t xml:space="preserve"> </w:t>
      </w:r>
      <w:r>
        <w:t xml:space="preserve">Trammel Creek, Allen County. Rainbow trout daily limit, five (5);</w:t>
      </w:r>
    </w:p>
    <w:p>
      <w:pPr>
        <w:pStyle w:val="kar_subsection"/>
      </w:pPr>
      <w:r>
        <w:rPr>
          <w:u w:val="single"/>
        </w:rPr>
        <w:t xml:space="preserve">(72)</w:t>
      </w:r>
      <w:r>
        <w:t>[</w:t>
      </w:r>
      <w:r>
        <w:rPr>
          <w:strike w:val="true"/>
        </w:rPr>
        <w:t xml:space="preserve">(73)</w:t>
      </w:r>
      <w:r>
        <w:t>]</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rPr>
          <w:u w:val="single"/>
        </w:rPr>
        <w:t xml:space="preserve">(73)</w:t>
      </w:r>
      <w:r>
        <w:t>[</w:t>
      </w:r>
      <w:r>
        <w:rPr>
          <w:strike w:val="true"/>
        </w:rPr>
        <w:t xml:space="preserve">(74)</w:t>
      </w:r>
      <w:r>
        <w:t>]</w:t>
      </w:r>
      <w:r>
        <w:t xml:space="preserve"> </w:t>
      </w:r>
      <w:r>
        <w:t xml:space="preserve">Wood Creek Lake. Largemouth and smallmouth bass. There shall be a slot limit between twelve (12) and fifteen (15) inches; and</w:t>
      </w:r>
    </w:p>
    <w:p>
      <w:pPr>
        <w:pStyle w:val="kar_subsection"/>
      </w:pPr>
      <w:r>
        <w:rPr>
          <w:u w:val="single"/>
        </w:rPr>
        <w:t xml:space="preserve">(74)</w:t>
      </w:r>
      <w:r>
        <w:t>[</w:t>
      </w:r>
      <w:r>
        <w:rPr>
          <w:strike w:val="true"/>
        </w:rPr>
        <w:t xml:space="preserve">(75)</w:t>
      </w:r>
      <w:r>
        <w:t>]</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w:t>
      </w:r>
      <w:r>
        <w:t>[</w:t>
      </w:r>
      <w:r>
        <w:t>]</w:t>
      </w:r>
      <w:r>
        <w:t xml:space="preserve">,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 and</w:t>
      </w:r>
    </w:p>
    <w:p>
      <w:pPr>
        <w:pStyle w:val="kar_paragraph"/>
      </w:pPr>
      <w:r>
        <w:t xml:space="preserve">(i)</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w:t>
      </w:r>
      <w:r>
        <w:rPr>
          <w:u w:val="single"/>
        </w:rPr>
        <w:t xml:space="preserve">List of </w:t>
      </w:r>
      <w:r>
        <w:t xml:space="preserve">Special Lakes and Ponds</w:t>
      </w:r>
      <w:r>
        <w:t>[</w:t>
      </w:r>
      <w:r>
        <w:rPr>
          <w:strike w:val="true"/>
        </w:rPr>
        <w:t xml:space="preserve"> list</w:t>
      </w:r>
      <w:r>
        <w:t>]</w:t>
      </w:r>
      <w:r>
        <w:t xml:space="preserve">:</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w:t>
      </w:r>
      <w:r>
        <w:rPr>
          <w:strike w:val="true"/>
        </w:rPr>
        <w:t xml:space="preserve">Special Catfish Size Limit Lakes. All lakes established in the Special Catfish Size Limit Lakes list shall have a twelve (12) inch size limit on catfish.</w:t>
      </w:r>
      <w:r>
        <w:t>]</w:t>
      </w:r>
    </w:p>
    <w:p>
      <w:pPr>
        <w:pStyle w:val="kar_section"/>
      </w:pPr>
      <w:r>
        <w:t>[</w:t>
      </w:r>
      <w:r>
        <w:rPr>
          <w:strike w:val="true"/>
        </w:rPr>
        <w:t xml:space="preserve">Section 8.</w:t>
      </w:r>
      <w:r>
        <w:t>]</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"Special Catfish Size Limit Lakes", 2021 edition; and</w:t>
      </w:r>
      <w:r>
        <w:t>]</w:t>
      </w:r>
    </w:p>
    <w:p>
      <w:pPr>
        <w:pStyle w:val="kar_paragraph"/>
      </w:pPr>
      <w:r>
        <w:t>[</w:t>
      </w:r>
      <w:r>
        <w:rPr>
          <w:strike w:val="true"/>
        </w:rPr>
        <w:t xml:space="preserve">(b)</w:t>
      </w:r>
      <w:r>
        <w:t>]</w:t>
      </w:r>
      <w:r>
        <w:t xml:space="preserve"> </w:t>
      </w:r>
      <w:r>
        <w:t xml:space="preserve">"</w:t>
      </w:r>
      <w:r>
        <w:rPr>
          <w:u w:val="single"/>
        </w:rPr>
        <w:t xml:space="preserve">List of</w:t>
      </w:r>
      <w:r>
        <w:t xml:space="preserve"> Special Lakes and Ponds", </w:t>
      </w:r>
      <w:r>
        <w:rPr>
          <w:u w:val="single"/>
        </w:rPr>
        <w:t xml:space="preserve">2024 Edition</w:t>
      </w:r>
      <w:r>
        <w:t>[</w:t>
      </w:r>
      <w:r>
        <w:rPr>
          <w:strike w:val="true"/>
        </w:rPr>
        <w:t xml:space="preserve">2021 edition</w:t>
      </w:r>
      <w:r>
        <w:t>]</w:t>
      </w:r>
      <w:r>
        <w:rPr>
          <w:u w:val="single"/>
        </w:rPr>
        <w:t xml:space="preserve"> is incorporated by reference</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January 11, 2024</w:t>
      </w:r>
    </w:p>
    <w:p>
      <w:pPr>
        <w:pStyle w:val="kar_filed"/>
      </w:pPr>
      <w:r>
        <w:t xml:space="preserve">FILED WITH LRC: January 12, 2024 at 11:00 a.m.</w:t>
      </w:r>
    </w:p>
    <w:p>
      <w:pPr>
        <w:pStyle w:val="kar_normal"/>
      </w:pPr>
      <w:r>
        <w:t xml:space="preserve"/>
      </w:r>
    </w:p>
    <w:p>
      <w:pPr>
        <w:pStyle w:val="kar_comment_period"/>
      </w:pPr>
      <w:r>
        <w:t xml:space="preserve">PUBLIC HEARING AND PUBLIC COMMENT PERIOD: A public hearing on this administrative regulation shall be held on March 28,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creel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changes the size limit for Largemouth and Smallmouth bass at Grayson Lake from a 15-inch minimum size limit to a 12- to 15-inch slot size limit. This amendment also removes the 12-inch catfish size limit from a list of 93 lakes and pond incorporated by reference. In addition, Lake Mingo was removed from the special regulation section (Section 2) because it was a redundant regulation that is already covered in Section 6 (Lake Mingo is on the list incorporated by reference for this section). Finally, Three Springs Lake’s name was changed to Jesse W. Thornton Lake in the "Special Lakes and Ponds" list which is incorporated by reference. This was required due to Warren County making the name change. One other non-substantive cleanup was made to the "Special Lakes and Ponds" list.</w:t>
      </w:r>
    </w:p>
    <w:p>
      <w:pPr>
        <w:pStyle w:val="kar_normal"/>
        <w:ind w:left="576"/>
      </w:pPr>
      <w:r>
        <w:t xml:space="preserve">(b) The necessity of the amendment to this administrative regulation:</w:t>
      </w:r>
    </w:p>
    <w:p>
      <w:pPr>
        <w:pStyle w:val="kar_normal"/>
        <w:ind w:left="720"/>
      </w:pPr>
      <w:r>
        <w:t xml:space="preserve">The Largemouth Bass population at Grayson Lake has shown consistent high reproduction and recruitment, resulting in high densities of small fish and lower growth rates. As a result, the bass population is stunted, and anglers primarily only catch small fish which are below the size limit. The slot limit will allow anglers to harvest those small fish, thereby decreasing their density and associated competition for food, and allow growth to improve. Combining the Largemouth Bass and Smallmouth Bass in the same regulation reduces any confusion for anglers. The 12-inch catfish minimum size limit regulation was determined to be overly burdensome and not necessary. Also, Lake Mingo was already incorporated by reference in Section 6, so it was removed from Section 2 due to redundance. Finally, the name change for Three Springs Lake is necessary to match the new name of the lake due to the change made by Warren County government.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anglers fishing for bass at Grayson Lake will be affected. The name change for Three Springs Lake will not have any affect on anglers fishing the lake.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Anglers fishing for bass at Grayson Lake will now be required to release bass between 12 and 15 inches but can harvest bass under 12 inches which is primarily what they currently catch. Anglers fishing any of the 93 lakes which had the 12-inch catfish minimum size limit will now be able to keep catfish of any size.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(3):</w:t>
      </w:r>
    </w:p>
    <w:p>
      <w:pPr>
        <w:pStyle w:val="kar_normal"/>
        <w:ind w:left="720"/>
      </w:pPr>
      <w:r>
        <w:t xml:space="preserve">By harvesting the over-abundant small bass, anglers can help reduce the density of these small bass, reduce food competition, and ultimately increase growth rates of the bass. This should result in a much larger average size of the bass they catch from the lake. On the 12-inch catfish minimum size limit lakes, anglers will now be able to harvest all sizes of catfish if they wish.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Tiering was not applied because all individuals fishing at Grayson Lake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Fisheries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unknown if this administrative regulation could indirectly increase any fishing license sales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direct revenue generated in subsequent years, and it is unknown if fishing license sales will be indirectly increased because of this amendment.</w:t>
      </w:r>
    </w:p>
    <w:p>
      <w:pPr>
        <w:pStyle w:val="kar_normal"/>
        <w:ind w:left="576"/>
      </w:pPr>
      <w:r>
        <w:t xml:space="preserve">(c) How much will it cost to administer this program for the first year?</w:t>
      </w:r>
    </w:p>
    <w:p>
      <w:pPr>
        <w:pStyle w:val="kar_normal"/>
        <w:ind w:left="720"/>
      </w:pPr>
      <w:r>
        <w:t xml:space="preserve">There will be no initial cost to implement this administrative regulation for the first year.</w:t>
      </w:r>
    </w:p>
    <w:p>
      <w:pPr>
        <w:pStyle w:val="kar_normal"/>
        <w:ind w:left="576"/>
      </w:pPr>
      <w:r>
        <w:t xml:space="preserve">(d) How much will it cost to administer this program for subsequent years?</w:t>
      </w:r>
    </w:p>
    <w:p>
      <w:pPr>
        <w:pStyle w:val="kar_normal"/>
        <w:ind w:left="720"/>
      </w:pPr>
      <w:r>
        <w:t xml:space="preserve">There will be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anticipated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anticipated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It is expected that there will be little to no economic impact to the regulated entities. As a result, this regulation will not have a "Major economic impact" on state or local government or Kentucky anglers.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a2903990ea4e01" /><Relationship Type="http://schemas.openxmlformats.org/officeDocument/2006/relationships/settings" Target="/word/settings.xml" Id="R6f541d7921684e81" /></Relationships>
</file>