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7f7996a9164820" /></Relationships>
</file>

<file path=word/document.xml><?xml version="1.0" encoding="utf-8"?>
<w:document xmlns:w="http://schemas.openxmlformats.org/wordprocessingml/2006/main">
  <w:body>
    <w:p>
      <w:pPr>
        <w:pStyle w:val="kar_citation"/>
      </w:pPr>
      <w:r>
        <w:t>501 KAR 6:470.</w:t>
      </w:r>
      <w:r>
        <w:t xml:space="preserve"> </w:t>
      </w:r>
      <w:r>
        <w:t xml:space="preserve">Corrections policies and procedures: inmate education and training.</w:t>
      </w:r>
    </w:p>
    <w:p>
      <w:pPr>
        <w:pStyle w:val="kar_markup_metadata"/>
      </w:pPr>
      <w:r>
        <w:t xml:space="preserve">RELATES TO: </w:t>
      </w:r>
      <w:r>
        <w:t xml:space="preserve">KRS Chapters 196, 197, 197.045, 439.268</w:t>
      </w:r>
    </w:p>
    <w:p>
      <w:pPr>
        <w:pStyle w:val="kar_markup_metadata"/>
      </w:pPr>
      <w:r>
        <w:t xml:space="preserve">STATUTORY AUTHORITY: </w:t>
      </w:r>
      <w:r>
        <w:t xml:space="preserve">KRS 196.035, 197.020, 197.110,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439.268 authorizes the department to promulgate administrative regulations for the awarding of probation program credits. This administrative regulation establishes policies and procedures concerning inmate education and training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20", May 15, 2024, are incorporated by reference. Department of Corrections Policies and Procedures Chapter 20 includes:</w:t>
      </w:r>
    </w:p>
    <w:tbl>
      <w:tblPr>
        <w:tblStyle w:val="kar_table"/>
        <w:tblW w:w="0" w:type="auto"/>
      </w:tblPr>
      <w:tblGrid>
        <w:gridCol w:w="1"/>
        <w:gridCol w:w="1"/>
      </w:tblGrid>
      <w:tr>
        <w:tc>
          <w:tcPr/>
          <w:p>
            <w:pPr>
              <w:pStyle w:val="kar_table_cell"/>
            </w:pPr>
            <w:r>
              <w:t xml:space="preserve">20.1</w:t>
            </w:r>
          </w:p>
        </w:tc>
        <w:tc>
          <w:tcPr/>
          <w:p>
            <w:pPr>
              <w:pStyle w:val="kar_table_cell"/>
            </w:pPr>
            <w:r>
              <w:t xml:space="preserve">Educational Courses and Educational Sentence Credits (5/15/24)</w:t>
            </w:r>
          </w:p>
        </w:tc>
      </w:tr>
      <w:tr>
        <w:tc>
          <w:tcPr/>
          <w:p>
            <w:pPr>
              <w:pStyle w:val="kar_table_cell"/>
            </w:pPr>
            <w:r>
              <w:t xml:space="preserve">20.2</w:t>
            </w:r>
          </w:p>
        </w:tc>
        <w:tc>
          <w:tcPr/>
          <w:p>
            <w:pPr>
              <w:pStyle w:val="kar_table_cell"/>
            </w:pPr>
            <w:r>
              <w:t xml:space="preserve">Apprenticeship Courses (5/12/20)</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73a81d3ac04469" /><Relationship Type="http://schemas.openxmlformats.org/officeDocument/2006/relationships/settings" Target="/word/settings.xml" Id="R8ad18da2a85c4094" /></Relationships>
</file>