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e6c08f5d444f49" /></Relationships>
</file>

<file path=word/document.xml><?xml version="1.0" encoding="utf-8"?>
<w:document xmlns:w="http://schemas.openxmlformats.org/wordprocessingml/2006/main">
  <w:body>
    <w:p>
      <w:pPr>
        <w:pStyle w:val="kar_citation"/>
      </w:pPr>
      <w:r>
        <w:t>501 KAR 6:360.</w:t>
      </w:r>
      <w:r>
        <w:t xml:space="preserve"> </w:t>
      </w:r>
      <w:r>
        <w:t xml:space="preserve">Corrections policies and procedures: safety and critical incident notification.</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197.110(5) authorizes the department to promulgate administrative regulations for purposes as the department deems necessary and proper for carrying out the intent of KRS Chapter 197. This administrative regulation establishes policies and procedures concerning safety and notification of critical incidents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8", October 15, 2024, are incorporated by reference. Department of Corrections Policies and Procedures Chapter 8 includes:</w:t>
      </w:r>
    </w:p>
    <w:tbl>
      <w:tblPr>
        <w:tblStyle w:val="kar_table"/>
        <w:tblW w:w="0" w:type="auto"/>
      </w:tblPr>
      <w:tblGrid>
        <w:gridCol w:w="1"/>
        <w:gridCol w:w="1"/>
      </w:tblGrid>
      <w:tr>
        <w:tc>
          <w:tcPr/>
          <w:p>
            <w:pPr>
              <w:pStyle w:val="kar_table_cell"/>
            </w:pPr>
            <w:r>
              <w:t xml:space="preserve">8.2</w:t>
            </w:r>
          </w:p>
        </w:tc>
        <w:tc>
          <w:tcPr/>
          <w:p>
            <w:pPr>
              <w:pStyle w:val="kar_table_cell"/>
            </w:pPr>
            <w:r>
              <w:t xml:space="preserve">Fire Safety (5/15/24)</w:t>
            </w:r>
          </w:p>
        </w:tc>
      </w:tr>
      <w:tr>
        <w:tc>
          <w:tcPr/>
          <w:p>
            <w:pPr>
              <w:pStyle w:val="kar_table_cell"/>
            </w:pPr>
            <w:r>
              <w:t xml:space="preserve">8.7</w:t>
            </w:r>
          </w:p>
        </w:tc>
        <w:tc>
          <w:tcPr/>
          <w:p>
            <w:pPr>
              <w:pStyle w:val="kar_table_cell"/>
            </w:pPr>
            <w:r>
              <w:t xml:space="preserve">Notification of Critical Incident (10/15/24)</w:t>
            </w:r>
          </w:p>
        </w:tc>
      </w:tr>
      <w:tr>
        <w:tc>
          <w:tcPr/>
          <w:p>
            <w:pPr>
              <w:pStyle w:val="kar_table_cell"/>
            </w:pPr>
            <w:r>
              <w:t xml:space="preserve">8.10</w:t>
            </w:r>
          </w:p>
        </w:tc>
        <w:tc>
          <w:tcPr/>
          <w:p>
            <w:pPr>
              <w:pStyle w:val="kar_table_cell"/>
            </w:pPr>
            <w:r>
              <w:t xml:space="preserve">Radiation Safety Program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2501; 51 Ky.R. 881;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85c690dd442bb" /><Relationship Type="http://schemas.openxmlformats.org/officeDocument/2006/relationships/settings" Target="/word/settings.xml" Id="R9f6a9ecf59144d16" /></Relationships>
</file>