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bd0d32643e4821" /></Relationships>
</file>

<file path=word/document.xml><?xml version="1.0" encoding="utf-8"?>
<w:document xmlns:w="http://schemas.openxmlformats.org/wordprocessingml/2006/main">
  <w:body>
    <w:p>
      <w:pPr>
        <w:pStyle w:val="kar_citation"/>
      </w:pPr>
      <w:r>
        <w:t>501 KAR 6:490.</w:t>
      </w:r>
      <w:r>
        <w:t xml:space="preserve"> </w:t>
      </w:r>
      <w:r>
        <w:t xml:space="preserve">Corrections policies and procedures: inmate recreation and activities.</w:t>
      </w:r>
    </w:p>
    <w:p>
      <w:pPr>
        <w:pStyle w:val="kar_markup_metadata"/>
      </w:pPr>
      <w:r>
        <w:t xml:space="preserve">RELATES TO: </w:t>
      </w:r>
      <w:r>
        <w:t xml:space="preserve">KRS Chapters 196, 197, 439.600, 439.610</w:t>
      </w:r>
    </w:p>
    <w:p>
      <w:pPr>
        <w:pStyle w:val="kar_markup_metadata"/>
      </w:pPr>
      <w:r>
        <w:t xml:space="preserve">STATUTORY AUTHORITY: </w:t>
      </w:r>
      <w:r>
        <w:t xml:space="preserve">KRS 196.035, 197.020, 197.110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This administrative regulation establishes policies and procedures concerning inmate recreation and activities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22", October 15, 2024, are incorporated by reference. Department of Corrections Policies and Procedures Chapter 22 includes:</w:t>
      </w:r>
    </w:p>
    <w:tbl>
      <w:tblPr>
        <w:tblStyle w:val="kar_table"/>
        <w:tblW w:w="0" w:type="auto"/>
      </w:tblPr>
      <w:tblGrid>
        <w:gridCol w:w="1"/>
        <w:gridCol w:w="1"/>
      </w:tblGrid>
      <w:tr>
        <w:tc>
          <w:tcPr/>
          <w:p>
            <w:pPr>
              <w:pStyle w:val="kar_table_cell"/>
            </w:pPr>
            <w:r>
              <w:t xml:space="preserve">22.1</w:t>
            </w:r>
          </w:p>
        </w:tc>
        <w:tc>
          <w:tcPr/>
          <w:p>
            <w:pPr>
              <w:pStyle w:val="kar_table_cell"/>
            </w:pPr>
            <w:r>
              <w:t xml:space="preserve">Privilege Trips (10/15/24)</w:t>
            </w:r>
          </w:p>
        </w:tc>
      </w:tr>
      <w:tr>
        <w:tc>
          <w:tcPr/>
          <w:p>
            <w:pPr>
              <w:pStyle w:val="kar_table_cell"/>
            </w:pPr>
            <w:r>
              <w:t xml:space="preserve">22.2</w:t>
            </w:r>
          </w:p>
        </w:tc>
        <w:tc>
          <w:tcPr/>
          <w:p>
            <w:pPr>
              <w:pStyle w:val="kar_table_cell"/>
            </w:pPr>
            <w:r>
              <w:t xml:space="preserve">Recreation and Inmate Activities (10/15/24)</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2521; 51 Ky.R. 886; eff. 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d817828de947bc" /><Relationship Type="http://schemas.openxmlformats.org/officeDocument/2006/relationships/settings" Target="/word/settings.xml" Id="Rd7d283813cae43f1" /></Relationships>
</file>