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4622cbeafb48e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13B, 150.010, 150.015, </w:t>
      </w:r>
      <w:r>
        <w:rPr>
          <w:b/>
          <w:i/>
          <w:u w:val="single"/>
        </w:rPr>
        <w:t xml:space="preserve">150.183, </w:t>
      </w:r>
      <w:r>
        <w:t xml:space="preserve">150.186, </w:t>
      </w:r>
      <w:r>
        <w:rPr>
          <w:b/>
          <w:i/>
          <w:u w:val="single"/>
        </w:rPr>
        <w:t xml:space="preserve">150.195, 150.235,</w:t>
      </w:r>
      <w:r>
        <w:t xml:space="preserve">150.320, 150.330, 150.990, </w:t>
      </w:r>
      <w:r>
        <w:t>[</w:t>
      </w:r>
      <w:r>
        <w:rPr>
          <w:b/>
          <w:i/>
          <w:strike w:val="true"/>
        </w:rPr>
        <w:t xml:space="preserve">150.183, 150.195, 150.235, </w:t>
      </w:r>
      <w:r>
        <w:t>]</w:t>
      </w:r>
      <w:r>
        <w:t xml:space="preserve">258.065, 258.085</w:t>
      </w:r>
    </w:p>
    <w:p>
      <w:pPr>
        <w:pStyle w:val="kar_markup_metadata"/>
      </w:pPr>
      <w:r>
        <w:t xml:space="preserve">STATUTORY AUTHORITY: </w:t>
      </w:r>
      <w:r>
        <w:t xml:space="preserve">KRS 65.877, 150.025(1), 150.090, 150.105, 150.180, 150.280, 50 C.F.R. 17, 21, 16 U.S.C. 3371 – 3378, 18 U.S.C. 42 – 43</w:t>
      </w:r>
    </w:p>
    <w:p>
      <w:pPr>
        <w:pStyle w:val="kar_markup_metadata"/>
      </w:pPr>
      <w:r>
        <w:t xml:space="preserve">NECESSITY, FUNCTION, AND CONFORMITY: </w:t>
      </w:r>
      <w:r>
        <w:t xml:space="preserve">KRS 65.877 authorizes local governments to regulate or prohibit inherently dangerous wildlife as identified by the </w:t>
      </w:r>
      <w:r>
        <w:rPr>
          <w:u w:val="single"/>
        </w:rPr>
        <w:t xml:space="preserve">Kentucky </w:t>
      </w:r>
      <w:r>
        <w:t xml:space="preserve">Department of Fish and Wildlife Resources and requires the department to establish procedures for denying or issuing a transportation permit. KRS 150.025(1) authorizes the department to regulate the buying, selling, or transporting of wildlife. KRS 150.090 </w:t>
      </w:r>
      <w:r>
        <w:rPr>
          <w:b/>
          <w:i/>
          <w:u w:val="single"/>
        </w:rPr>
        <w:t xml:space="preserve">requires</w:t>
      </w:r>
      <w:r>
        <w:t>[</w:t>
      </w:r>
      <w:r>
        <w:rPr>
          <w:b/>
          <w:i/>
          <w:strike w:val="true"/>
        </w:rPr>
        <w:t xml:space="preserve">authorizes</w:t>
      </w:r>
      <w:r>
        <w:t>]</w:t>
      </w:r>
      <w:r>
        <w:t xml:space="preserve"> the department to appoint </w:t>
      </w:r>
      <w:r>
        <w:rPr>
          <w:u w:val="single"/>
        </w:rPr>
        <w:t xml:space="preserve">game wardens</w:t>
      </w:r>
      <w:r>
        <w:t>[</w:t>
      </w:r>
      <w:r>
        <w:rPr>
          <w:strike w:val="true"/>
        </w:rPr>
        <w:t xml:space="preserve">conservation officers</w:t>
      </w:r>
      <w:r>
        <w:t>]</w:t>
      </w:r>
      <w:r>
        <w:t xml:space="preserve"> charged with the enforcement of this chapter. KRS 150.105 authorizes the department to destroy or bring under control any wildlife causing damage to persons, property, or other animals spreading disease and that should be eliminated to prevent further damage. KRS 150.180 authorizes the department to regulate the transportation and importation of wildlife into Kentucky. KRS 150.280 requires the department to promulgate administrative regulations establishing procedures for the holding of protected wildlife. 50 C.F.R. 21 </w:t>
      </w:r>
      <w:r>
        <w:rPr>
          <w:b/>
          <w:i/>
          <w:u w:val="single"/>
        </w:rPr>
        <w:t xml:space="preserve">establishes</w:t>
      </w:r>
      <w:r>
        <w:t>[</w:t>
      </w:r>
      <w:r>
        <w:rPr>
          <w:b/>
          <w:i/>
          <w:strike w:val="true"/>
        </w:rPr>
        <w:t xml:space="preserve">requires</w:t>
      </w:r>
      <w:r>
        <w:t>]</w:t>
      </w:r>
      <w:r>
        <w:t xml:space="preserve"> federal standards for holding migratory birds, including raptors. 50 C.F.R. 17 </w:t>
      </w:r>
      <w:r>
        <w:rPr>
          <w:b/>
          <w:i/>
          <w:u w:val="single"/>
        </w:rPr>
        <w:t xml:space="preserve">establishes</w:t>
      </w:r>
      <w:r>
        <w:t>[</w:t>
      </w:r>
      <w:r>
        <w:rPr>
          <w:b/>
          <w:i/>
          <w:strike w:val="true"/>
        </w:rPr>
        <w:t xml:space="preserve">requires</w:t>
      </w:r>
      <w:r>
        <w:t>]</w:t>
      </w:r>
      <w:r>
        <w:t xml:space="preserve">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rPr>
          <w:b/>
          <w:i/>
          <w:u w:val="single"/>
        </w:rPr>
        <w:t xml:space="preserve">Unless otherwise exempted or prohibited by this or another administrative regulation, </w:t>
      </w:r>
      <w:r>
        <w:t xml:space="preserve">a person shall apply for and obtain a valid transportation permit or permit authorization number from the department for all shipments of exotic wildlife</w:t>
      </w:r>
      <w:r>
        <w:t>[</w:t>
      </w:r>
      <w:r>
        <w:rPr>
          <w:b/>
          <w:i/>
          <w:strike w:val="true"/>
        </w:rPr>
        <w:t xml:space="preserve">, unless otherwise exempted or prohibited by this or another administrative regulation,</w:t>
      </w:r>
      <w:r>
        <w:t>]</w:t>
      </w:r>
      <w:r>
        <w:t xml:space="preserve"> prior to:</w:t>
      </w:r>
    </w:p>
    <w:p>
      <w:pPr>
        <w:pStyle w:val="kar_paragraph"/>
      </w:pPr>
      <w:r>
        <w:t xml:space="preserve">(a)</w:t>
      </w:r>
      <w:r>
        <w:t xml:space="preserve"> </w:t>
      </w:r>
      <w:r>
        <w:t xml:space="preserve">Receiving a shipment of wildlife from outside of Kentucky;</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Kentucky.</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at fw.ky.gov, or by submitting the necessary forms:</w:t>
      </w:r>
    </w:p>
    <w:p>
      <w:pPr>
        <w:pStyle w:val="kar_paragraph"/>
      </w:pPr>
      <w:r>
        <w:t xml:space="preserve">(a)</w:t>
      </w:r>
      <w:r>
        <w:t xml:space="preserve"> </w:t>
      </w:r>
      <w:r>
        <w:t xml:space="preserve">For an individual transportation permit, an applicant shall submit a completed Individual Transportation Permit Application form; or</w:t>
      </w:r>
    </w:p>
    <w:p>
      <w:pPr>
        <w:pStyle w:val="kar_paragraph"/>
      </w:pPr>
      <w:r>
        <w:t xml:space="preserve">(b)</w:t>
      </w:r>
      <w:r>
        <w:t xml:space="preserve"> </w:t>
      </w:r>
      <w:r>
        <w:t xml:space="preserve">For an annual transportation permit, an applicant shall submit a completed Annual Transportation Permit Application form.</w:t>
      </w:r>
    </w:p>
    <w:p>
      <w:pPr>
        <w:pStyle w:val="kar_subsection"/>
      </w:pPr>
      <w:r>
        <w:t xml:space="preserve">(2)</w:t>
      </w:r>
      <w:r>
        <w:t xml:space="preserve"> </w:t>
      </w:r>
      <w:r>
        <w:t xml:space="preserve">A permit holder shall be at least eighteen (18) years of age.</w:t>
      </w:r>
    </w:p>
    <w:p>
      <w:pPr>
        <w:pStyle w:val="kar_subsection"/>
      </w:pPr>
      <w:r>
        <w:t xml:space="preserve">(3)</w:t>
      </w:r>
      <w:r>
        <w:t xml:space="preserve"> </w:t>
      </w:r>
      <w:r>
        <w:t xml:space="preserve">An applicant shall submit a completed application established in subsection (1)(a) or (b) of this section and remit the correct fee, as established in 301 KAR 3:022 or 301 KAR 3:061.</w:t>
      </w:r>
    </w:p>
    <w:p>
      <w:pPr>
        <w:pStyle w:val="kar_subsection"/>
      </w:pPr>
      <w:r>
        <w:t xml:space="preserve">(4)</w:t>
      </w:r>
      <w:r>
        <w:t xml:space="preserve"> </w:t>
      </w:r>
      <w:r>
        <w:t xml:space="preserve">An annual transportation permit holder shall submit a revised Annual Transportation Permit Application to the department </w:t>
      </w:r>
      <w:r>
        <w:rPr>
          <w:b/>
          <w:i/>
          <w:u w:val="single"/>
        </w:rPr>
        <w:t xml:space="preserve">by</w:t>
      </w:r>
      <w:r>
        <w:t>[</w:t>
      </w:r>
      <w:r>
        <w:rPr>
          <w:b/>
          <w:i/>
          <w:strike w:val="true"/>
        </w:rPr>
        <w:t xml:space="preserve">via</w:t>
      </w:r>
      <w:r>
        <w:t>]</w:t>
      </w:r>
      <w:r>
        <w:t xml:space="preserve"> mail to the address listed on the Annual Transportation Permit Application or </w:t>
      </w:r>
      <w:r>
        <w:rPr>
          <w:b/>
          <w:i/>
          <w:u w:val="single"/>
        </w:rPr>
        <w:t xml:space="preserve">by</w:t>
      </w:r>
      <w:r>
        <w:t>[</w:t>
      </w:r>
      <w:r>
        <w:rPr>
          <w:b/>
          <w:i/>
          <w:strike w:val="true"/>
        </w:rPr>
        <w:t xml:space="preserve">via</w:t>
      </w:r>
      <w:r>
        <w:t>]</w:t>
      </w:r>
      <w:r>
        <w:t xml:space="preserve"> email at FWpermits@ky.gov for any amendments to the original application and shall not ship wildlife until a revised permit is issued by the department.</w:t>
      </w:r>
    </w:p>
    <w:p>
      <w:pPr>
        <w:pStyle w:val="kar_subsection"/>
      </w:pPr>
      <w:r>
        <w:rPr>
          <w:u w:val="single"/>
        </w:rPr>
        <w:t xml:space="preserve">(5)</w:t>
      </w:r>
      <w:r>
        <w:t>[</w:t>
      </w:r>
      <w:r>
        <w:rPr>
          <w:strike w:val="true"/>
        </w:rPr>
        <w:t xml:space="preserve">(6)</w:t>
      </w:r>
      <w:r>
        <w:t>]</w:t>
      </w:r>
      <w:r>
        <w:t xml:space="preserve"> </w:t>
      </w:r>
      <w:r>
        <w:t xml:space="preserve">A person importing, transporting, or possessing exotic wildlife shall be responsible for following all applicable federal and state laws and local ordinances regarding wildlife.</w:t>
      </w:r>
    </w:p>
    <w:p>
      <w:pPr>
        <w:pStyle w:val="kar_subsection"/>
      </w:pPr>
      <w:r>
        <w:rPr>
          <w:u w:val="single"/>
        </w:rPr>
        <w:t xml:space="preserve">(6)</w:t>
      </w:r>
      <w:r>
        <w:t>[</w:t>
      </w:r>
      <w:r>
        <w:rPr>
          <w:strike w:val="true"/>
        </w:rPr>
        <w:t xml:space="preserve">(7)</w:t>
      </w:r>
      <w:r>
        <w:t>]</w:t>
      </w:r>
      <w:r>
        <w:t xml:space="preserve"> </w:t>
      </w:r>
      <w:r>
        <w:t xml:space="preserve">A person with a valid falconry permit, as established in 301 KAR 2:195, shall not be required to possess a transportation permit for </w:t>
      </w:r>
      <w:r>
        <w:t>[</w:t>
      </w:r>
      <w:r>
        <w:rPr>
          <w:b/>
          <w:i/>
          <w:strike w:val="true"/>
        </w:rPr>
        <w:t xml:space="preserve">those </w:t>
      </w:r>
      <w:r>
        <w:t>]</w:t>
      </w:r>
      <w:r>
        <w:t xml:space="preserve">raptors held under the falconry permit.</w:t>
      </w:r>
    </w:p>
    <w:p>
      <w:pPr>
        <w:pStyle w:val="kar_subsection"/>
      </w:pPr>
      <w:r>
        <w:rPr>
          <w:u w:val="single"/>
        </w:rPr>
        <w:t xml:space="preserve">(7)</w:t>
      </w:r>
      <w:r>
        <w:t>[</w:t>
      </w:r>
      <w:r>
        <w:rPr>
          <w:strike w:val="true"/>
        </w:rPr>
        <w:t xml:space="preserve">(8)</w:t>
      </w:r>
      <w:r>
        <w:t>]</w:t>
      </w:r>
      <w:r>
        <w:t xml:space="preserve"> </w:t>
      </w:r>
      <w:r>
        <w:t xml:space="preserve">An applicant possessing, importing, or transporting into Kentucky from outside the state </w:t>
      </w:r>
      <w:r>
        <w:rPr>
          <w:b/>
          <w:i/>
          <w:u w:val="single"/>
        </w:rPr>
        <w:t xml:space="preserve">any </w:t>
      </w:r>
      <w:r>
        <w:t xml:space="preserve">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rPr>
          <w:u w:val="single"/>
        </w:rPr>
        <w:t xml:space="preserve">(8)</w:t>
      </w:r>
      <w:r>
        <w:t>[</w:t>
      </w:r>
      <w:r>
        <w:rPr>
          <w:strike w:val="true"/>
        </w:rPr>
        <w:t xml:space="preserve">(9)</w:t>
      </w:r>
      <w:r>
        <w:t>]</w:t>
      </w:r>
      <w:r>
        <w:t xml:space="preserve"> </w:t>
      </w:r>
      <w:r>
        <w:t xml:space="preserve">Federally endangered exotic species shall not be imported, transported into Kentucky, or possessed, except the Department of Fish and Wildlife Resources may allow importation,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established in Section 5 of this administrative regulation, a person shall not import, transport into Kentucky, or possess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w:t>
      </w:r>
      <w:r>
        <w:rPr>
          <w:b/>
          <w:i/>
          <w:u w:val="single"/>
        </w:rPr>
        <w:t xml:space="preserve">(</w:t>
      </w:r>
      <w:r>
        <w:rPr>
          <w:u w:val="single"/>
        </w:rPr>
        <w:t xml:space="preserve">Rhinella marina</w:t>
      </w:r>
      <w:r>
        <w:t xml:space="preserve">)</w:t>
      </w:r>
      <w:r>
        <w:rPr>
          <w:u w:val="single"/>
        </w:rPr>
        <w:t xml:space="preserve">;</w:t>
      </w:r>
      <w:r>
        <w:t>[</w:t>
      </w:r>
      <w:r>
        <w:rPr>
          <w:strike w:val="true"/>
        </w:rPr>
        <w:t xml:space="preserve">(Bufo marinus);</w:t>
      </w:r>
      <w:r>
        <w:t>]</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rPr>
          <w:u w:val="single"/>
        </w:rPr>
        <w:t xml:space="preserve">European rabbit (Oryctolagus cuniculus) that morphologically resembles wild European rabbits</w:t>
      </w:r>
      <w:r>
        <w:rPr>
          <w:b/>
          <w:i/>
          <w:u w:val="single"/>
        </w:rPr>
        <w:t xml:space="preserve">;</w:t>
      </w:r>
      <w:r>
        <w:t>[</w:t>
      </w:r>
      <w:r>
        <w:rPr>
          <w:b/>
          <w:i/>
          <w:strike w:val="true"/>
          <w:u w:val="single"/>
        </w:rPr>
        <w:t xml:space="preserve">.</w:t>
      </w:r>
      <w:r>
        <w:t>]</w:t>
      </w:r>
      <w:r>
        <w:t>[</w:t>
      </w:r>
      <w:r>
        <w:rPr>
          <w:strike w:val="true"/>
        </w:rPr>
        <w:t xml:space="preserve">Wild</w:t>
      </w:r>
      <w:r>
        <w:t>]</w:t>
      </w:r>
      <w:r>
        <w:t>[</w:t>
      </w:r>
      <w:r>
        <w:rPr>
          <w:strike w:val="true"/>
        </w:rPr>
        <w:t xml:space="preserve">rabbits, hares, and pikas (Order Lagomorpha);</w:t>
      </w:r>
      <w:r>
        <w:t>]</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established in Sections 5 and 6 of this administrative regulation, a person shall not import, transport, or possess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including 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Wolverine (Gulo gulo); or</w:t>
      </w:r>
    </w:p>
    <w:p>
      <w:pPr>
        <w:pStyle w:val="kar_paragraph"/>
      </w:pPr>
      <w:r>
        <w:t xml:space="preserve">(v)</w:t>
      </w:r>
      <w:r>
        <w:t xml:space="preserve"> </w:t>
      </w:r>
      <w:r>
        <w:t xml:space="preserve">Hybrids of a species listed in this subsection.</w:t>
      </w:r>
    </w:p>
    <w:p>
      <w:pPr>
        <w:pStyle w:val="kar_subsection"/>
      </w:pPr>
      <w:r>
        <w:rPr>
          <w:u w:val="single"/>
        </w:rPr>
        <w:t xml:space="preserve">(3)</w:t>
      </w:r>
      <w:r>
        <w:t xml:space="preserve"> </w:t>
      </w:r>
      <w:r>
        <w:rPr>
          <w:u w:val="single"/>
        </w:rPr>
        <w:t xml:space="preserve">Except as established in subsection (1) of this section and Section 5 of this administrative regulation, a person may possess, but shall not import into or transport through Kentucky wild rabbits, hares, or pikas (Order Lagomorpha).</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import, possess, and transport into Kentucky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importation, transportation into Kentucky, or possession of the prohibited species listed in Section 4 of this administrative regulation.</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importing or possessing inherently dangerous exotic wildlife species that are not federally endangered, as listed in the Endangered and Threatened Species Act list, 50 C.F.R. 17.11;</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 and</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imported, transported into Kentucky, or possessed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shall obtain a valid transportation permit to temporarily transport into Kentucky a prohibited animal listed in Section 4(2) of this administrative regulation and shall not:</w:t>
      </w:r>
    </w:p>
    <w:p>
      <w:pPr>
        <w:pStyle w:val="kar_paragraph"/>
      </w:pPr>
      <w:r>
        <w:t xml:space="preserve">(a)</w:t>
      </w:r>
      <w:r>
        <w:t xml:space="preserve"> </w:t>
      </w:r>
      <w:r>
        <w:t xml:space="preserve">Remain in Kentucky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 The owner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rPr>
          <w:b/>
          <w:i/>
          <w:u w:val="single"/>
        </w:rPr>
        <w:t xml:space="preserve">Without an exemption pursuant to Section 5 of this administrative regulation, </w:t>
      </w:r>
      <w:r>
        <w:t xml:space="preserve">a person who legally possesses wildlife pursuant to subsection (3) or (4) of this section shall not</w:t>
      </w:r>
      <w:r>
        <w:t>[</w:t>
      </w:r>
      <w:r>
        <w:rPr>
          <w:b/>
          <w:i/>
          <w:strike w:val="true"/>
        </w:rPr>
        <w:t xml:space="preserve">, without an exemption pursuant to Section 5 of this administrative regulation</w:t>
      </w:r>
      <w:r>
        <w:t>]</w:t>
      </w:r>
      <w:r>
        <w:t xml:space="preserve">:</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 or a mammal shows symptoms of a rabies infection, the owner of the animal shall arrange for the animal to be killed in a manner as to preserve the brain intact, and the animal's head shall be submitted for testing immediately to a laboratory approved by the Secretary of the Cabinet 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importation, transportation into Kentucky,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w:t>
      </w:r>
      <w:r>
        <w:rPr>
          <w:u w:val="single"/>
        </w:rPr>
        <w:t xml:space="preserve">European </w:t>
      </w:r>
      <w:r>
        <w:t xml:space="preserve">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and 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w:t>
      </w:r>
      <w:r>
        <w:rPr>
          <w:u w:val="single"/>
        </w:rPr>
        <w:t xml:space="preserve">game warden</w:t>
      </w:r>
      <w:r>
        <w:t>[</w:t>
      </w:r>
      <w:r>
        <w:rPr>
          <w:strike w:val="true"/>
        </w:rPr>
        <w:t xml:space="preserve">conservation officer</w:t>
      </w:r>
      <w:r>
        <w:t>]</w:t>
      </w:r>
      <w:r>
        <w:t xml:space="preserve"> to inspect the holding facilities at any reasonable time to carry out the purposes of this administrative regulation.</w:t>
      </w:r>
    </w:p>
    <w:p>
      <w:pPr>
        <w:pStyle w:val="kar_subsection"/>
      </w:pPr>
      <w:r>
        <w:t xml:space="preserve">(2)</w:t>
      </w:r>
      <w:r>
        <w:t xml:space="preserve"> </w:t>
      </w:r>
      <w:r>
        <w:t xml:space="preserve">A transportation permit or commissioner's exemption holder shall allow any department employee, accompanied by a </w:t>
      </w:r>
      <w:r>
        <w:rPr>
          <w:u w:val="single"/>
        </w:rPr>
        <w:t xml:space="preserve">game warden</w:t>
      </w:r>
      <w:r>
        <w:t>[</w:t>
      </w:r>
      <w:r>
        <w:rPr>
          <w:strike w:val="true"/>
        </w:rPr>
        <w:t xml:space="preserve">conservation officer</w:t>
      </w:r>
      <w:r>
        <w:t>]</w:t>
      </w:r>
      <w:r>
        <w:t xml:space="preserve">, to access the holding facilities at any reasonable time to carry out the purposes of this administrative 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may confiscate wildlife from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paragraph"/>
      </w:pPr>
      <w:r>
        <w:t xml:space="preserve">(c)</w:t>
      </w:r>
      <w:r>
        <w:t xml:space="preserve"> </w:t>
      </w:r>
      <w:r>
        <w:t xml:space="preserve">Acquires wildlife prior to receiving a transportation permit, commissioner's exemption, or certificate of veterinary inspection, except as established in Sections 2(5), 3(7), 5(1), and 7</w:t>
      </w:r>
      <w:r>
        <w:rPr>
          <w:b/>
          <w:i/>
          <w:u w:val="single"/>
        </w:rPr>
        <w:t xml:space="preserve"> of this administrative regulation</w:t>
      </w:r>
      <w:r>
        <w:t xml:space="preserve">; or</w:t>
      </w:r>
    </w:p>
    <w:p>
      <w:pPr>
        <w:pStyle w:val="kar_paragraph"/>
      </w:pPr>
      <w:r>
        <w:t xml:space="preserve">(d)</w:t>
      </w:r>
      <w:r>
        <w:t xml:space="preserve"> </w:t>
      </w:r>
      <w:r>
        <w:t xml:space="preserve">Fails to comply with any provision of this administrative regulation, 301 KAR 2:041, 301 KAR 2:081, 301 KAR 2:084, 301 KAR 2:195, 301 KAR 2:230, 301 KAR 2:251, 301 KAR 3:061, 302 KAR 20:020, 302 KAR 20:040, 50 C.F.R. 17, 50 C.F.R. 21, 18 U.S.C. 42 - 43, or 16 U.S.C. 3371 - 3378.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301 KAR Chapters 1 through 5;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5(1)</w:t>
      </w:r>
      <w:r>
        <w:rPr>
          <w:b/>
          <w:i/>
          <w:u w:val="single"/>
        </w:rPr>
        <w:t xml:space="preserve"> of this administrative regulation</w:t>
      </w:r>
      <w:r>
        <w:t xml:space="preserve">; or</w:t>
      </w:r>
    </w:p>
    <w:p>
      <w:pPr>
        <w:pStyle w:val="kar_subparagraph"/>
      </w:pPr>
      <w:r>
        <w:t xml:space="preserve">4.</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 An applicant for a transportation permit or commissioner's exemption whose permit or commissioner's exemption has been revoked or denied for the grounds established in this section shall be ineligible to reapply, and all applications and commissioner's exemption requests shall be denied for:</w:t>
      </w:r>
    </w:p>
    <w:p>
      <w:pPr>
        <w:pStyle w:val="kar_paragraph"/>
      </w:pPr>
      <w:r>
        <w:t xml:space="preserve">(a)</w:t>
      </w:r>
      <w:r>
        <w:t xml:space="preserve"> </w:t>
      </w:r>
      <w:r>
        <w:t xml:space="preserve">The initial denial period, for one (1) year;</w:t>
      </w:r>
    </w:p>
    <w:p>
      <w:pPr>
        <w:pStyle w:val="kar_paragraph"/>
      </w:pPr>
      <w:r>
        <w:t xml:space="preserve">(b)</w:t>
      </w:r>
      <w:r>
        <w:t xml:space="preserve"> </w:t>
      </w:r>
      <w:r>
        <w:t xml:space="preserve">A second denial period, for three (3) years; and</w:t>
      </w:r>
    </w:p>
    <w:p>
      <w:pPr>
        <w:pStyle w:val="kar_paragraph"/>
      </w:pPr>
      <w:r>
        <w:t xml:space="preserve">(c)</w:t>
      </w:r>
      <w:r>
        <w:t xml:space="preserve"> </w:t>
      </w:r>
      <w:r>
        <w:t xml:space="preserve">A third or subsequent denial period, for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established in an exemption letter or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w:t>
      </w:r>
      <w:r>
        <w:rPr>
          <w:b/>
          <w:i/>
          <w:u w:val="single"/>
        </w:rPr>
        <w:t xml:space="preserve">if </w:t>
      </w:r>
      <w:r>
        <w:t xml:space="preserve">a person imports, transports into Kentucky, or possesses exotic wildlife without a valid transportation permit, commissioner's exemption, or certificate of veterinary inspection, except as established in Sections 2(5), 3(7), 5(1), and 7</w:t>
      </w:r>
      <w:r>
        <w:rPr>
          <w:b/>
          <w:i/>
          <w:u w:val="single"/>
        </w:rPr>
        <w:t xml:space="preserve"> of this administrative regulation</w:t>
      </w:r>
      <w:r>
        <w:t xml:space="preserve">.</w:t>
      </w:r>
    </w:p>
    <w:p>
      <w:pPr>
        <w:pStyle w:val="kar_paragraph"/>
      </w:pPr>
      <w:r>
        <w:t xml:space="preserve">(b)</w:t>
      </w:r>
      <w:r>
        <w:t xml:space="preserve"> </w:t>
      </w:r>
      <w:r>
        <w:t xml:space="preserve">Wildlife that is confiscated, as established in this section, shall not be returned to the person, entity, or facility from which the wildlife was confiscated.</w:t>
      </w:r>
    </w:p>
    <w:p>
      <w:pPr>
        <w:pStyle w:val="kar_paragraph"/>
      </w:pPr>
      <w:r>
        <w:t xml:space="preserve">(c)</w:t>
      </w:r>
      <w:r>
        <w:t xml:space="preserve"> </w:t>
      </w:r>
      <w:r>
        <w:t xml:space="preserve">Confiscated wildlife shall be euthanized if:</w:t>
      </w:r>
    </w:p>
    <w:p>
      <w:pPr>
        <w:pStyle w:val="kar_subparagraph"/>
      </w:pPr>
      <w:r>
        <w:t xml:space="preserve">1.</w:t>
      </w:r>
      <w:r>
        <w:t xml:space="preserve"> </w:t>
      </w:r>
      <w:r>
        <w:t xml:space="preserve">It is necessary to protect public safety, property, or wild or domesticated animals;</w:t>
      </w:r>
    </w:p>
    <w:p>
      <w:pPr>
        <w:pStyle w:val="kar_subparagraph"/>
      </w:pPr>
      <w:r>
        <w:t xml:space="preserve">2.</w:t>
      </w:r>
      <w:r>
        <w:t xml:space="preserve"> </w:t>
      </w:r>
      <w:r>
        <w:t xml:space="preserve">It is necessary to protect native ecosystems;</w:t>
      </w:r>
    </w:p>
    <w:p>
      <w:pPr>
        <w:pStyle w:val="kar_subparagraph"/>
      </w:pPr>
      <w:r>
        <w:t xml:space="preserve">3.</w:t>
      </w:r>
      <w:r>
        <w:t xml:space="preserve"> </w:t>
      </w:r>
      <w:r>
        <w:t xml:space="preserve">The wildlife is suffering from injury or illness; or</w:t>
      </w:r>
    </w:p>
    <w:p>
      <w:pPr>
        <w:pStyle w:val="kar_subparagraph"/>
      </w:pPr>
      <w:r>
        <w:t xml:space="preserve">4.</w:t>
      </w:r>
      <w:r>
        <w:t xml:space="preserve"> </w:t>
      </w:r>
      <w:r>
        <w:t xml:space="preserve">A facility legally capable and properly equipped to hold the wildlife is not readily available or economically feasible.</w:t>
      </w:r>
    </w:p>
    <w:p>
      <w:pPr>
        <w:pStyle w:val="kar_section"/>
      </w:pPr>
      <w:r>
        <w:t xml:space="preserve">Section 11.</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2022;</w:t>
      </w:r>
      <w:r>
        <w:rPr>
          <w:b/>
          <w:i/>
          <w:u w:val="single"/>
        </w:rPr>
        <w:t xml:space="preserve"> and</w:t>
      </w:r>
    </w:p>
    <w:p>
      <w:pPr>
        <w:pStyle w:val="kar_paragraph"/>
      </w:pPr>
      <w:r>
        <w:t xml:space="preserve">(b)</w:t>
      </w:r>
      <w:r>
        <w:t xml:space="preserve"> </w:t>
      </w:r>
      <w:r>
        <w:t xml:space="preserve">"Individual Transportation Permit Application", 2022</w:t>
      </w:r>
      <w:r>
        <w:rPr>
          <w:u w:val="single"/>
        </w:rPr>
        <w:t xml:space="preserv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https://fw.ky.gov/Wildlife/Documents/annualtransportapp.pdf for the "Annual Transportation Permit Application";</w:t>
      </w:r>
      <w:r>
        <w:rPr>
          <w:b/>
          <w:i/>
          <w:u w:val="single"/>
        </w:rPr>
        <w:t xml:space="preserve"> and</w:t>
      </w:r>
    </w:p>
    <w:p>
      <w:pPr>
        <w:pStyle w:val="kar_paragraph"/>
      </w:pPr>
      <w:r>
        <w:t xml:space="preserve">(b)</w:t>
      </w:r>
      <w:r>
        <w:t xml:space="preserve"> </w:t>
      </w:r>
      <w:r>
        <w:t xml:space="preserve">https://fw.ky.gov/Wildlife/Documents/indtransportapp.pdf for the "Individual Transportation Permit Application"</w:t>
      </w:r>
      <w:r>
        <w:rPr>
          <w:u w:val="single"/>
        </w:rPr>
        <w:t xml:space="preserve">.</w:t>
      </w:r>
    </w:p>
    <w:p>
      <w:pPr>
        <w:pStyle w:val="kar_normal"/>
      </w:pPr>
      <w:r>
        <w:t xml:space="preserve"/>
      </w:r>
    </w:p>
    <w:p>
      <w:pPr>
        <w:pStyle w:val="kar_filed"/>
      </w:pPr>
      <w:r>
        <w:t xml:space="preserve">FILED WITH LRC: January 13,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2e29ca62164e80" /><Relationship Type="http://schemas.openxmlformats.org/officeDocument/2006/relationships/settings" Target="/word/settings.xml" Id="Rafa9a26240874ef7" /></Relationships>
</file>