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62c30b5850a408f" /></Relationships>
</file>

<file path=word/document.xml><?xml version="1.0" encoding="utf-8"?>
<w:document xmlns:w="http://schemas.openxmlformats.org/wordprocessingml/2006/main">
  <w:body>
    <w:p>
      <w:pPr>
        <w:pStyle w:val="kar_markup_header"/>
      </w:pPr>
      <w:r>
        <w:t xml:space="preserve">KENTUCKY HIGHER EDUCATION ASSISTANCE AUTHORITY</w:t>
      </w:r>
    </w:p>
    <w:p>
      <w:pPr>
        <w:pStyle w:val="kar_markup_header"/>
      </w:pPr>
      <w:r>
        <w:t xml:space="preserve">Division of Student Financial Aid</w:t>
      </w:r>
    </w:p>
    <w:p>
      <w:pPr>
        <w:pStyle w:val="kar_markup_header"/>
        <w:ind w:firstLine="0"/>
      </w:pPr>
      <w:r>
        <w:t>(Amendment)</w:t>
      </w:r>
    </w:p>
    <w:p>
      <w:pPr>
        <w:pStyle w:val="kar_citation"/>
      </w:pPr>
      <w:r>
        <w:t>11 KAR 12:060.</w:t>
      </w:r>
      <w:r>
        <w:t xml:space="preserve"> </w:t>
      </w:r>
      <w:r>
        <w:t xml:space="preserve">Cancellation, partial withdrawal, and payment of refund.</w:t>
      </w:r>
    </w:p>
    <w:p>
      <w:pPr>
        <w:pStyle w:val="kar_markup_metadata"/>
      </w:pPr>
      <w:r>
        <w:t xml:space="preserve">RELATES TO: </w:t>
      </w:r>
      <w:r>
        <w:t xml:space="preserve">KRS 164A.325(5), 164A.350</w:t>
      </w:r>
    </w:p>
    <w:p>
      <w:pPr>
        <w:pStyle w:val="kar_markup_metadata"/>
      </w:pPr>
      <w:r>
        <w:t xml:space="preserve">STATUTORY AUTHORITY: </w:t>
      </w:r>
      <w:r>
        <w:t xml:space="preserve">KRS </w:t>
      </w:r>
      <w:r>
        <w:rPr>
          <w:u w:val="single"/>
        </w:rPr>
        <w:t xml:space="preserve">164A.310(14), </w:t>
      </w:r>
      <w:r>
        <w:t xml:space="preserve">164A.325(5), (9), 164A.350(8)</w:t>
      </w:r>
    </w:p>
    <w:p>
      <w:pPr>
        <w:pStyle w:val="kar_markup_metadata"/>
      </w:pPr>
      <w:r>
        <w:t xml:space="preserve">CERTIFICATION STATEMENT: </w:t>
      </w:r>
      <w:r>
        <w:t xml:space="preserve">This is to certify that this administration regulation complies with the requirements of 2025 RS HB 6, Section 8.</w:t>
      </w:r>
    </w:p>
    <w:p>
      <w:pPr>
        <w:pStyle w:val="kar_markup_metadata"/>
      </w:pPr>
      <w:r>
        <w:t xml:space="preserve">NECESSITY, FUNCTION, AND CONFORMITY: </w:t>
      </w:r>
      <w:r>
        <w:t xml:space="preserve">KRS 164A.325(9) authorizes the board to promulgate administrative regulations to implement the Kentucky Educational Savings Plan Trust. KRS 164A.350(2) provides that a participant may cancel a participation agreement</w:t>
      </w:r>
      <w:r>
        <w:t>[</w:t>
      </w:r>
      <w:r>
        <w:rPr>
          <w:strike w:val="true"/>
        </w:rPr>
        <w:t xml:space="preserve"> and allows a penalty to be charged by the trust</w:t>
      </w:r>
      <w:r>
        <w:t>]</w:t>
      </w:r>
      <w:r>
        <w:t xml:space="preserve">. This administrative regulation establishes the procedures for cancellation of the participation agreement and refund of the account balance</w:t>
      </w:r>
      <w:r>
        <w:t>[</w:t>
      </w:r>
      <w:r>
        <w:rPr>
          <w:strike w:val="true"/>
        </w:rPr>
        <w:t xml:space="preserve"> and specifies the penalty</w:t>
      </w:r>
      <w:r>
        <w:t>]</w:t>
      </w:r>
      <w:r>
        <w:t xml:space="preserve">.</w:t>
      </w:r>
    </w:p>
    <w:p>
      <w:pPr>
        <w:pStyle w:val="kar_section"/>
      </w:pPr>
      <w:r>
        <w:t xml:space="preserve">Section 1.</w:t>
      </w:r>
      <w:r>
        <w:t xml:space="preserve"> </w:t>
      </w:r>
      <w:r>
        <w:t xml:space="preserve">Cancellation. To cancel a participation agreement pursuant to KRS 164A.350(2), a participant shall submit to the program administrator a notice to terminate the participation agreement.</w:t>
      </w:r>
    </w:p>
    <w:p>
      <w:pPr>
        <w:pStyle w:val="kar_section"/>
      </w:pPr>
      <w:r>
        <w:t xml:space="preserve">Section 2.</w:t>
      </w:r>
      <w:r>
        <w:t xml:space="preserve"> </w:t>
      </w:r>
      <w:r>
        <w:t xml:space="preserve">Partial Withdrawal. A participant may request a partial withdrawal of an account balance without cancellation of the participating agreement. To request a partial withdrawal from a Kentucky Educational Savings Plan Trust account, a participant shall submit a written </w:t>
      </w:r>
      <w:r>
        <w:rPr>
          <w:u w:val="single"/>
        </w:rPr>
        <w:t xml:space="preserve">or online </w:t>
      </w:r>
      <w:r>
        <w:t xml:space="preserve">request to the program administrator.</w:t>
      </w:r>
    </w:p>
    <w:p>
      <w:pPr>
        <w:pStyle w:val="kar_section"/>
      </w:pPr>
      <w:r>
        <w:t xml:space="preserve">Section 3.</w:t>
      </w:r>
      <w:r>
        <w:t xml:space="preserve"> </w:t>
      </w:r>
      <w:r>
        <w:t xml:space="preserve">Refund. The amount to be refunded pursuant to KRS 164A.350, shall be mailed or otherwise sent to the participant within sixty (60) days after receipt by the program administrator of notice to terminate the participation agreement or written </w:t>
      </w:r>
      <w:r>
        <w:rPr>
          <w:u w:val="single"/>
        </w:rPr>
        <w:t xml:space="preserve">or online </w:t>
      </w:r>
      <w:r>
        <w:t xml:space="preserve">request for partial withdrawal.</w:t>
      </w:r>
    </w:p>
    <w:p>
      <w:pPr>
        <w:pStyle w:val="kar_signature"/>
      </w:pPr>
      <w:r>
        <w:t xml:space="preserve">GREG ROUSH, Chair</w:t>
      </w:r>
    </w:p>
    <w:p>
      <w:pPr>
        <w:pStyle w:val="kar_normal"/>
      </w:pPr>
      <w:r>
        <w:t xml:space="preserve"/>
      </w:r>
    </w:p>
    <w:p>
      <w:pPr>
        <w:pStyle w:val="kar_approved_by"/>
      </w:pPr>
      <w:r>
        <w:t xml:space="preserve">APPROVED BY AGENCY: June 12, 2025</w:t>
      </w:r>
    </w:p>
    <w:p>
      <w:pPr>
        <w:pStyle w:val="kar_filed"/>
      </w:pPr>
      <w:r>
        <w:t xml:space="preserve">FILED WITH LRC: July 11, 2025 at 8:25 a.m.</w:t>
      </w:r>
    </w:p>
    <w:p>
      <w:pPr>
        <w:pStyle w:val="kar_normal"/>
      </w:pPr>
      <w:r>
        <w:t xml:space="preserve"/>
      </w:r>
    </w:p>
    <w:p>
      <w:pPr>
        <w:pStyle w:val="kar_comment_period"/>
      </w:pPr>
      <w:r>
        <w:t xml:space="preserve">PUBLIC HEARING AND PUBLIC COMMENT PERIOD: A public hearing on this administrative regulation shall be held on Wednesday, September 24, 2025, at 10:00 a.m. Eastern Time at 100 Airport Road, Frankfort, Kentucky 40601. Individuals interested in being heard at this hearing shall notify this agency in writing by five (5) workdays prior to the hearing, of their intent to attend. If no notification of intent to attend the hearing is received by that date, the hearing may be canceled. This hearing is open to the public. Any person who attends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September 30, 2025. Send written notification of intent to be heard at the public hearing or written comments on the proposed administrative regulation to the contact person.</w:t>
      </w:r>
    </w:p>
    <w:p>
      <w:pPr>
        <w:pStyle w:val="kar_contact_person"/>
      </w:pPr>
      <w:r>
        <w:t xml:space="preserve">CONTACT PERSON: Hon. Miles F. Justice, General Counsel, Kentucky Higher Education Assistance Authority, P.O. Box 798, Frankfort, Kentucky 40602-0798, phone (502) 696-7309, fax (502) 696-7293, email mjustice@kheaa.com.</w:t>
      </w:r>
    </w:p>
    <w:p>
      <w:pPr>
        <w:pStyle w:val="kar_form_name"/>
      </w:pPr>
      <w:r>
        <w:t xml:space="preserve">REGULATORY IMPACT ANALYSIS AND TIERING STATEMENT</w:t>
      </w:r>
    </w:p>
    <w:p>
      <w:pPr>
        <w:pStyle w:val="kar_normal"/>
        <w:ind w:left="0"/>
      </w:pPr>
      <w:r>
        <w:t xml:space="preserve">Contact Person:</w:t>
      </w:r>
      <w:r>
        <w:t xml:space="preserve"> David Lawhorn</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procedures for cancellation of a participation agreement and refund of the account balance.</w:t>
      </w:r>
    </w:p>
    <w:p>
      <w:pPr>
        <w:pStyle w:val="kar_normal"/>
        <w:ind w:left="576"/>
      </w:pPr>
      <w:r>
        <w:t xml:space="preserve">(b) The necessity of this administrative regulation:</w:t>
      </w:r>
    </w:p>
    <w:p>
      <w:pPr>
        <w:pStyle w:val="kar_normal"/>
        <w:ind w:left="720"/>
      </w:pPr>
      <w:r>
        <w:t xml:space="preserve">This administrative regulation is necessary to advise plan participants of the means by which they can manage their accounts with respect to cancellation and refund.</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the authorizing statutes by prescribing the procedures for cancellation and refund of KESPT plans.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with the effective administration of the statutes by prescribing the cancellation and refund procedures for KESPT plan participants.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changes the existing regulation by deleting outdated references to penalties assessed by KHEAA and authorization cancellation notice and refund requests to be submitted electronically.</w:t>
      </w:r>
    </w:p>
    <w:p>
      <w:pPr>
        <w:pStyle w:val="kar_normal"/>
        <w:ind w:left="576"/>
      </w:pPr>
      <w:r>
        <w:t xml:space="preserve">(b) The necessity of the amendment to this administrative regulation:</w:t>
      </w:r>
    </w:p>
    <w:p>
      <w:pPr>
        <w:pStyle w:val="kar_normal"/>
        <w:ind w:left="720"/>
      </w:pPr>
      <w:r>
        <w:t xml:space="preserve">The amendment to this administrative regulation is necessary in order to remove outdated penalty language and to add an electronic method for submission of forms regarding cancellation and refund.</w:t>
      </w:r>
    </w:p>
    <w:p>
      <w:pPr>
        <w:pStyle w:val="kar_normal"/>
        <w:ind w:left="576"/>
      </w:pPr>
      <w:r>
        <w:t xml:space="preserve">(c) How the amendment conforms to the content of the authorizing statutes:</w:t>
      </w:r>
    </w:p>
    <w:p>
      <w:pPr>
        <w:pStyle w:val="kar_normal"/>
        <w:ind w:left="720"/>
      </w:pPr>
      <w:r>
        <w:t xml:space="preserve">This amendment conforms to the content of the authorizing statutes by specifying removing outdated verbiage and expanding submission methods to include electronic.</w:t>
      </w:r>
    </w:p>
    <w:p>
      <w:pPr>
        <w:pStyle w:val="kar_normal"/>
        <w:ind w:left="576"/>
      </w:pPr>
      <w:r>
        <w:t xml:space="preserve">(d) How the amendment will assist in the effective administration of the statutes:</w:t>
      </w:r>
    </w:p>
    <w:p>
      <w:pPr>
        <w:pStyle w:val="kar_normal"/>
        <w:ind w:left="720"/>
      </w:pPr>
      <w:r>
        <w:t xml:space="preserve">This amendment will assist in the effective administration of the KESPT program by advising participants that their cancellation and refund requests may be submitted electronically.</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As of January 31, 2025, there are 24,895 participants in the KESPT program.</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Those individuals who seek to cancel or obtain a withdrawal from their KESPT plans will be able to submit those requests by email.</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will be no cost to the applicants in complying with this amendment. </w:t>
      </w:r>
    </w:p>
    <w:p>
      <w:pPr>
        <w:pStyle w:val="kar_normal"/>
        <w:ind w:left="576"/>
      </w:pPr>
      <w:r>
        <w:t xml:space="preserve">(c) As a result of compliance, what benefits will accrue to the entities identified in question (3):</w:t>
      </w:r>
    </w:p>
    <w:p>
      <w:pPr>
        <w:pStyle w:val="kar_normal"/>
        <w:ind w:left="720"/>
      </w:pPr>
      <w:r>
        <w:t xml:space="preserve">As a result of compliance, applicants will be able to cancel or receive a refund of their plan balance.</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is no cost to implement this administrative regulation.</w:t>
      </w:r>
    </w:p>
    <w:p>
      <w:pPr>
        <w:pStyle w:val="kar_normal"/>
        <w:ind w:left="576"/>
      </w:pPr>
      <w:r>
        <w:t xml:space="preserve">(b) On a continuing basis:</w:t>
      </w:r>
    </w:p>
    <w:p>
      <w:pPr>
        <w:pStyle w:val="kar_normal"/>
        <w:ind w:left="720"/>
      </w:pPr>
      <w:r>
        <w:t xml:space="preserve">See 5(a) above.</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No funding source is required in order to implement this administrative regulation since it merely specifies that forms may be submitted electronically.</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will be necessary to implement the amendment to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any fees, nor does it directly or indirectly increase any fees.</w:t>
      </w:r>
    </w:p>
    <w:p>
      <w:pPr>
        <w:pStyle w:val="kar_normal"/>
        <w:ind w:left="288"/>
      </w:pPr>
      <w:r>
        <w:t xml:space="preserve">(9) TIERING: Is tiering applied?</w:t>
      </w:r>
    </w:p>
    <w:p>
      <w:pPr>
        <w:pStyle w:val="kar_normal"/>
        <w:ind w:left="432"/>
      </w:pPr>
      <w:r>
        <w:t xml:space="preserve">Tiering was not applied. It is not applicable to this amendment. This administrative regulation is intended to provide equal opportunity to participate, and consequently does not inherently result in disproportionate impacts on certain classes of regulated entities. The "equal protection" and "due process" clauses of the Fourteenth Amendment of the U.S. Constitution may be implicated as well as Sections 2 and 3 of the Kentucky Constitution. The regulation provides equal treatment and opportunity for all applicants and recipients.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164A.310(14), 164A.325, 26 U.S.C. 529.</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KRS 164A.310(14) and 164A.325.</w:t>
      </w:r>
    </w:p>
    <w:p>
      <w:pPr>
        <w:pStyle w:val="kar_normal"/>
        <w:ind w:left="288"/>
      </w:pPr>
      <w:r>
        <w:t xml:space="preserve">(3)(a) Identify the promulgating agency and any other affected state units, parts, or divisions:</w:t>
      </w:r>
    </w:p>
    <w:p>
      <w:pPr>
        <w:pStyle w:val="kar_normal"/>
        <w:ind w:left="432"/>
      </w:pPr>
      <w:r>
        <w:t xml:space="preserve">Finance and Administration Cabinet, Kentucky Higher Education Assistance Authority</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No additional expenditures will be required as a result of this amendment to the administrative regulation.</w:t>
      </w:r>
    </w:p>
    <w:p>
      <w:pPr>
        <w:pStyle w:val="kar_normal"/>
        <w:ind w:left="864"/>
      </w:pPr>
      <w:r>
        <w:t xml:space="preserve">For subsequent years:</w:t>
      </w:r>
      <w:r>
        <w:t xml:space="preserve"> Same as above.</w:t>
      </w:r>
    </w:p>
    <w:p>
      <w:pPr>
        <w:pStyle w:val="kar_normal"/>
        <w:ind w:left="576"/>
      </w:pPr>
      <w:r>
        <w:t xml:space="preserve">2. Revenues:</w:t>
      </w:r>
    </w:p>
    <w:p>
      <w:pPr>
        <w:pStyle w:val="kar_normal"/>
        <w:ind w:left="864"/>
      </w:pPr>
      <w:r>
        <w:t xml:space="preserve">For the first year:</w:t>
      </w:r>
      <w:r>
        <w:t xml:space="preserve"> No additional revenues will be generated through this amendment to the administrative regulation.</w:t>
      </w:r>
    </w:p>
    <w:p>
      <w:pPr>
        <w:pStyle w:val="kar_normal"/>
        <w:ind w:left="864"/>
      </w:pPr>
      <w:r>
        <w:t xml:space="preserve">For subsequent years:</w:t>
      </w:r>
      <w:r>
        <w:t xml:space="preserve"> Same as above.</w:t>
      </w:r>
    </w:p>
    <w:p>
      <w:pPr>
        <w:pStyle w:val="kar_normal"/>
        <w:ind w:left="576"/>
      </w:pPr>
      <w:r>
        <w:t xml:space="preserve">3. Cost Savings:</w:t>
      </w:r>
    </w:p>
    <w:p>
      <w:pPr>
        <w:pStyle w:val="kar_normal"/>
        <w:ind w:left="864"/>
      </w:pPr>
      <w:r>
        <w:t xml:space="preserve">For the first year:</w:t>
      </w:r>
      <w:r>
        <w:t xml:space="preserve"> No costs are associated with this administrative regulation.</w:t>
      </w:r>
    </w:p>
    <w:p>
      <w:pPr>
        <w:pStyle w:val="kar_normal"/>
        <w:ind w:left="864"/>
      </w:pPr>
      <w:r>
        <w:t xml:space="preserve">For subsequent years:</w:t>
      </w:r>
      <w:r>
        <w:t xml:space="preserve"> Same as above.</w:t>
      </w:r>
    </w:p>
    <w:p>
      <w:pPr>
        <w:pStyle w:val="kar_normal"/>
        <w:ind w:left="288"/>
      </w:pPr>
      <w:r>
        <w:t xml:space="preserve">(4)(a) Identify affected local entities (for example: cities, counties, fire departments, school districts):</w:t>
      </w:r>
    </w:p>
    <w:p>
      <w:pPr>
        <w:pStyle w:val="kar_normal"/>
        <w:ind w:left="432"/>
      </w:pPr>
      <w:r>
        <w:t xml:space="preserve">There are no affected local entities.</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No expenditures will be required as a result of this amendment to the regulation.</w:t>
      </w:r>
    </w:p>
    <w:p>
      <w:pPr>
        <w:pStyle w:val="kar_normal"/>
        <w:ind w:left="864"/>
      </w:pPr>
      <w:r>
        <w:t xml:space="preserve">For subsequent years:</w:t>
      </w:r>
      <w:r>
        <w:t xml:space="preserve"> Same as above.</w:t>
      </w:r>
    </w:p>
    <w:p>
      <w:pPr>
        <w:pStyle w:val="kar_normal"/>
        <w:ind w:left="576"/>
      </w:pPr>
      <w:r>
        <w:t xml:space="preserve">2. Revenues:</w:t>
      </w:r>
    </w:p>
    <w:p>
      <w:pPr>
        <w:pStyle w:val="kar_normal"/>
        <w:ind w:left="864"/>
      </w:pPr>
      <w:r>
        <w:t xml:space="preserve">For the first year:</w:t>
      </w:r>
      <w:r>
        <w:t xml:space="preserve"> No revenues will be generated through this amendment to the administrative regulation.</w:t>
      </w:r>
    </w:p>
    <w:p>
      <w:pPr>
        <w:pStyle w:val="kar_normal"/>
        <w:ind w:left="864"/>
      </w:pPr>
      <w:r>
        <w:t xml:space="preserve">For subsequent years:</w:t>
      </w:r>
      <w:r>
        <w:t xml:space="preserve"> Same as above.</w:t>
      </w:r>
    </w:p>
    <w:p>
      <w:pPr>
        <w:pStyle w:val="kar_normal"/>
        <w:ind w:left="576"/>
      </w:pPr>
      <w:r>
        <w:t xml:space="preserve">3. Cost Savings:</w:t>
      </w:r>
    </w:p>
    <w:p>
      <w:pPr>
        <w:pStyle w:val="kar_normal"/>
        <w:ind w:left="864"/>
      </w:pPr>
      <w:r>
        <w:t xml:space="preserve">For the first year:</w:t>
      </w:r>
      <w:r>
        <w:t xml:space="preserve"> No costs are associated with this amendment to the administrative regulation. </w:t>
      </w:r>
    </w:p>
    <w:p>
      <w:pPr>
        <w:pStyle w:val="kar_normal"/>
        <w:ind w:left="864"/>
      </w:pPr>
      <w:r>
        <w:t xml:space="preserve">For subsequent years:</w:t>
      </w:r>
      <w:r>
        <w:t xml:space="preserve"> Same as above.</w:t>
      </w:r>
    </w:p>
    <w:p>
      <w:pPr>
        <w:pStyle w:val="kar_normal"/>
        <w:ind w:left="288"/>
      </w:pPr>
      <w:r>
        <w:t xml:space="preserve">(5)(a) Identify any affected regulated entities not listed in (3)(a) or (4)(a):</w:t>
      </w:r>
    </w:p>
    <w:p>
      <w:pPr>
        <w:pStyle w:val="kar_normal"/>
        <w:ind w:left="432"/>
      </w:pPr>
      <w:r>
        <w:t xml:space="preserve">The entities affected by the amendment to this administrative regulation are those who elect to participate in the KESPT program.</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No expenditures will be required as a result of this amendment to the regulation.</w:t>
      </w:r>
    </w:p>
    <w:p>
      <w:pPr>
        <w:pStyle w:val="kar_normal"/>
        <w:ind w:left="864"/>
      </w:pPr>
      <w:r>
        <w:t xml:space="preserve">For subsequent years:</w:t>
      </w:r>
      <w:r>
        <w:t xml:space="preserve"> Same as above.</w:t>
      </w:r>
    </w:p>
    <w:p>
      <w:pPr>
        <w:pStyle w:val="kar_normal"/>
        <w:ind w:left="576"/>
      </w:pPr>
      <w:r>
        <w:t xml:space="preserve">2. Revenues:</w:t>
      </w:r>
    </w:p>
    <w:p>
      <w:pPr>
        <w:pStyle w:val="kar_normal"/>
        <w:ind w:left="864"/>
      </w:pPr>
      <w:r>
        <w:t xml:space="preserve">For the first year:</w:t>
      </w:r>
      <w:r>
        <w:t xml:space="preserve"> No revenues will be generated through this amendment to the administrative regulation.</w:t>
      </w:r>
    </w:p>
    <w:p>
      <w:pPr>
        <w:pStyle w:val="kar_normal"/>
        <w:ind w:left="864"/>
      </w:pPr>
      <w:r>
        <w:t xml:space="preserve">For subsequent years:</w:t>
      </w:r>
      <w:r>
        <w:t xml:space="preserve"> Same as above.</w:t>
      </w:r>
    </w:p>
    <w:p>
      <w:pPr>
        <w:pStyle w:val="kar_normal"/>
        <w:ind w:left="576"/>
      </w:pPr>
      <w:r>
        <w:t xml:space="preserve">3. Cost Savings:</w:t>
      </w:r>
    </w:p>
    <w:p>
      <w:pPr>
        <w:pStyle w:val="kar_normal"/>
        <w:ind w:left="864"/>
      </w:pPr>
      <w:r>
        <w:t xml:space="preserve">For the first year:</w:t>
      </w:r>
      <w:r>
        <w:t xml:space="preserve"> No costs are associated with this amendment to the administrative regulation.</w:t>
      </w:r>
    </w:p>
    <w:p>
      <w:pPr>
        <w:pStyle w:val="kar_normal"/>
        <w:ind w:left="864"/>
      </w:pPr>
      <w:r>
        <w:t xml:space="preserve">For subsequent years:</w:t>
      </w:r>
      <w:r>
        <w:t xml:space="preserve"> Same as above.</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Since this administrative regulation merely defines applicable terms for the KESPT program and the forms to be utilized in accessing benefits, there is no fiscal impact.</w:t>
      </w:r>
    </w:p>
    <w:p>
      <w:pPr>
        <w:pStyle w:val="kar_normal"/>
        <w:ind w:left="288"/>
      </w:pPr>
      <w:r>
        <w:t xml:space="preserve">(b) Methodology and resources used to reach this conclusion:</w:t>
      </w:r>
    </w:p>
    <w:p>
      <w:pPr>
        <w:pStyle w:val="kar_normal"/>
        <w:ind w:left="432"/>
      </w:pPr>
      <w:r>
        <w:t xml:space="preserve">As noted, there is no fiscal impact on any of the affected entities as this regulation simply defines terms and prescribes the forms to be used for the KESPT program.</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13A.010(13):</w:t>
      </w:r>
    </w:p>
    <w:p>
      <w:pPr>
        <w:pStyle w:val="kar_normal"/>
        <w:ind w:left="432"/>
      </w:pPr>
      <w:r>
        <w:t xml:space="preserve">This administrative regulation will not have a "major economic impact".</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As discussed above, there is no fiscal impact from this administrative regulation.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a6bb37baf374b77" /><Relationship Type="http://schemas.openxmlformats.org/officeDocument/2006/relationships/settings" Target="/word/settings.xml" Id="Rd348a02099674bdc" /></Relationships>
</file>