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02dd7aba6e842e2" /></Relationships>
</file>

<file path=word/document.xml><?xml version="1.0" encoding="utf-8"?>
<w:document xmlns:w="http://schemas.openxmlformats.org/wordprocessingml/2006/main">
  <w:body>
    <w:p>
      <w:pPr>
        <w:pStyle w:val="kar_citation"/>
      </w:pPr>
      <w:r>
        <w:t>11 KAR 14:020.</w:t>
      </w:r>
      <w:r>
        <w:t xml:space="preserve"> </w:t>
      </w:r>
      <w:r>
        <w:t xml:space="preserve">Osteopathic Medicine Scholarship Program award determination.</w:t>
      </w:r>
    </w:p>
    <w:p>
      <w:pPr>
        <w:pStyle w:val="kar_markup_metadata"/>
      </w:pPr>
      <w:r>
        <w:t xml:space="preserve">RELATES TO: </w:t>
      </w:r>
      <w:r>
        <w:t xml:space="preserve">KRS 164.7891</w:t>
      </w:r>
    </w:p>
    <w:p>
      <w:pPr>
        <w:pStyle w:val="kar_markup_metadata"/>
      </w:pPr>
      <w:r>
        <w:t xml:space="preserve">STATUTORY AUTHORITY: </w:t>
      </w:r>
      <w:r>
        <w:t xml:space="preserve">KRS 164.748(4), 164.7891</w:t>
      </w:r>
    </w:p>
    <w:p>
      <w:pPr>
        <w:pStyle w:val="kar_markup_metadata"/>
      </w:pPr>
      <w:r>
        <w:t xml:space="preserve">NECESSITY, FUNCTION, AND CONFORMITY: </w:t>
      </w:r>
      <w:r>
        <w:t xml:space="preserve">KRS 164.7891 requires the authority to promulgate administrative regulations for administration of the Osteopathic Medicine Scholarship Program. This administrative regulation establishes procedures for the priority of awarding scholarships if funds are insufficient to honor all requests.</w:t>
      </w:r>
    </w:p>
    <w:p>
      <w:pPr>
        <w:pStyle w:val="kar_section"/>
      </w:pPr>
      <w:r>
        <w:t xml:space="preserve">Section 1.</w:t>
      </w:r>
      <w:r>
        <w:t xml:space="preserve"> </w:t>
      </w:r>
      <w:r>
        <w:t xml:space="preserve">Insufficient Funds. If funds are insufficient to award full scholarships to all applicants, a ranking system shall be used in awarding the scholarships. The full scholarship shall be awarded first to those students closest to completing the Osteopathic Medicine Scholarship Program.</w:t>
      </w:r>
    </w:p>
    <w:p>
      <w:pPr>
        <w:pStyle w:val="kar_history"/>
        <w:sectPr>
          <w:pgSz w:w="12240" w:h="15840" w:orient="portrait" w:code="1"/>
          <w:pgMar w:top="1080" w:right="1080" w:bottom="1080" w:left="1080" w:header="720" w:footer="720" w:gutter="0"/>
          <w:paperSrc w:first="263" w:other="263"/>
          <w:noEndnote/>
          <w:docGrid w:linePitch="218"/>
        </w:sectPr>
      </w:pPr>
      <w:r>
        <w:t xml:space="preserve">(25 Ky.R. 453; 813; eff. 10-1-1998; Crt eff. 9-28-2018; Crt eff. 2-28-2025.)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32e4c95e4b54d3e" /><Relationship Type="http://schemas.openxmlformats.org/officeDocument/2006/relationships/settings" Target="/word/settings.xml" Id="R8b944f694f9e48cf" /></Relationships>
</file>