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287696d194431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101 KAR 2:210E.</w:t>
      </w:r>
    </w:p>
    <w:p>
      <w:pPr>
        <w:pStyle w:val="kar_normal"/>
      </w:pPr>
      <w:r>
        <w:t xml:space="preserve">This amendment to an existing administrative regulation incorporates by reference the 2026 plan year handbook for the self-insured plan offered through the Public Employee Health Insurance Program, commonly known as the Kentucky Employees' Health Plan. KRS 18A.2254(1) requires the Personnel Cabinet to promulgate an administrative regulation that incorporates the plan year handbook by reference and to file the administrative regulation by September 15 of each year. This emergency amendment to an existing administrative regulation is necessary to meet the filing deadline established by state law at KRS 18A.2254(1)(a)3. KRS 18A.2254(1)(a) requires the secretary of the Personnel Cabinet to annually promulgate an administrative regulation to incorporate by reference the plan year handbook. The handbook must contain, at a minimum, the premiums, employee contributions, employer contributions, and a summary of benefits, co-pays, coinsurance, and deductibles for each plan provided to public employees covered under the self-insured plan. The 2026 plan year handbook, or Benefits Selection Guide, contains the required and necessary information for public employees to make health insurance coverage decisions during open enrollment in October 2025. This emergency amendment to an existing administrative regulation incorporates by reference the 2026 Benefits Selection Guide that will be distributed by the Personnel Cabinet's Department of Employee Insurance to public employees covered under the self-insured plan. An ordinary amendment is not sufficient due to the statutory filing deadlines and handbook distribution requirements. This emergency amendment to the existing administrative regulation will be replaced by an ordinary amendment to the existing administrative regulation. The ordinary amendment to the existing administrative regulation is not identical to this emergency amendment. This emergency amendment will be in effect for part of the current 2025 plan year. The existing language in the Benefits Selection Guide for the 2025 plan year should remain until such time as the ordinary amendment incorporating the Benefits Selection Guide for plan year 2026 replaces this emergency amendment.</w:t>
      </w:r>
    </w:p>
    <w:p>
      <w:pPr>
        <w:pStyle w:val="kar_emergency_signature"/>
      </w:pPr>
      <w:r>
        <w:t xml:space="preserve">ANDY BESHEAR, Governor</w:t>
      </w:r>
    </w:p>
    <w:p>
      <w:pPr>
        <w:pStyle w:val="kar_emergency_signature"/>
      </w:pPr>
      <w:r>
        <w:t xml:space="preserve">MARY ELIZABETH BAILEY, Secretary</w:t>
      </w:r>
    </w:p>
    <w:p>
      <w:pPr>
        <w:pStyle w:val="kar_citation"/>
      </w:pPr>
      <w:r>
        <w:t>101 KAR 2:210E.</w:t>
      </w:r>
      <w:r>
        <w:t xml:space="preserve"> </w:t>
      </w:r>
      <w:r>
        <w:t xml:space="preserve">2025 and 2026 Plan Year Handbooks for the Public Employee Health Insurance Program.</w:t>
      </w:r>
    </w:p>
    <w:p>
      <w:pPr>
        <w:pStyle w:val="kar_markup_metadata"/>
      </w:pPr>
      <w:r>
        <w:t xml:space="preserve">EFFECTIVE: September 15, 2025</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2025 and 2026 Plan Years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2025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 </w:t>
      </w:r>
    </w:p>
    <w:p>
      <w:pPr>
        <w:pStyle w:val="kar_subsection"/>
      </w:pPr>
      <w:r>
        <w:t xml:space="preserve">(1)</w:t>
      </w:r>
      <w:r>
        <w:t xml:space="preserve"> </w:t>
      </w:r>
      <w:r>
        <w:t xml:space="preserve">The Department of Employee Insurance shall distribute or make available to the public employees covered under the self-insured plan the 2026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ubsection"/>
      </w:pPr>
      <w:r>
        <w:t xml:space="preserve">(2)</w:t>
      </w:r>
      <w:r>
        <w:t xml:space="preserve"> </w:t>
      </w:r>
      <w:r>
        <w:t xml:space="preserve">The 2026 Plan Year Kentucky Employees' Health Plan Benefits Selection Guide shall govern the health plan benefits for public employees covered under the self-insured plan beginning January 1, 2026.</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"2025 Plan Year Kentucky Employees' Health Plan Benefits Selection Guide", 2025 edition; and</w:t>
      </w:r>
    </w:p>
    <w:p>
      <w:pPr>
        <w:pStyle w:val="kar_paragraph"/>
      </w:pPr>
      <w:r>
        <w:t xml:space="preserve">(b)</w:t>
      </w:r>
      <w:r>
        <w:t xml:space="preserve"> </w:t>
      </w:r>
      <w:r>
        <w:t xml:space="preserve">"2026 Plan Year Kentucky Employees' Health Plan Benefits Selection Guide", 2026 edition.</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website on the Kentucky Employees' Health Plan page under KEHP Documents at https://personnel.ky.gov/Pages/Kentucky-Employees'-Health-Plan.aspx.</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b64eade4934647" /><Relationship Type="http://schemas.openxmlformats.org/officeDocument/2006/relationships/settings" Target="/word/settings.xml" Id="R8ee4b4448498457b" /></Relationships>
</file>