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c544bfb1b74e8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w:t>
      </w:r>
      <w:r>
        <w:t>[</w:t>
      </w:r>
      <w:r>
        <w:rPr>
          <w:strike w:val="true"/>
        </w:rPr>
        <w:t xml:space="preserve">(a)</w:t>
      </w:r>
      <w:r>
        <w:t>]</w:t>
      </w:r>
      <w:r>
        <w:t xml:space="preserve">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w:t>
      </w:r>
      <w:r>
        <w:rPr>
          <w:u w:val="single"/>
        </w:rPr>
        <w:t xml:space="preserve">, licensure,</w:t>
      </w:r>
      <w:r>
        <w:t xml:space="preserve"> and renewal fees for credential holders.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w:t>
      </w:r>
      <w:r>
        <w:rPr>
          <w:u w:val="single"/>
        </w:rPr>
        <w:t xml:space="preserve">150</w:t>
      </w:r>
      <w:r>
        <w:t>[</w:t>
      </w:r>
      <w:r>
        <w:rPr>
          <w:strike w:val="true"/>
        </w:rPr>
        <w:t xml:space="preserve">100</w:t>
      </w:r>
      <w:r>
        <w:t>]</w:t>
      </w:r>
      <w:r>
        <w:t xml:space="preserve"> application review fee;</w:t>
      </w:r>
    </w:p>
    <w:p>
      <w:pPr>
        <w:pStyle w:val="kar_paragraph"/>
      </w:pPr>
      <w:r>
        <w:t xml:space="preserve">(b)</w:t>
      </w:r>
      <w:r>
        <w:t xml:space="preserve"> </w:t>
      </w:r>
      <w:r>
        <w:t xml:space="preserve">The fee for taking the EPPP, which shall be paid directly to the </w:t>
      </w:r>
      <w:r>
        <w:rPr>
          <w:u w:val="single"/>
        </w:rPr>
        <w:t xml:space="preserve">ASPB</w:t>
      </w:r>
      <w:r>
        <w:t>[</w:t>
      </w:r>
      <w:r>
        <w:rPr>
          <w:strike w:val="true"/>
        </w:rPr>
        <w:t xml:space="preserve">ASPPB</w:t>
      </w:r>
      <w:r>
        <w:t>]</w:t>
      </w:r>
      <w:r>
        <w:t xml:space="preserve"> examination contractor; and</w:t>
      </w:r>
    </w:p>
    <w:p>
      <w:pPr>
        <w:pStyle w:val="kar_paragraph"/>
      </w:pPr>
      <w:r>
        <w:t xml:space="preserve">(c)</w:t>
      </w:r>
      <w:r>
        <w:t xml:space="preserve"> </w:t>
      </w:r>
      <w:r>
        <w:t xml:space="preserve">A $</w:t>
      </w:r>
      <w:r>
        <w:rPr>
          <w:u w:val="single"/>
        </w:rPr>
        <w:t xml:space="preserve">150</w:t>
      </w:r>
      <w:r>
        <w:t>[</w:t>
      </w:r>
      <w:r>
        <w:rPr>
          <w:strike w:val="true"/>
        </w:rPr>
        <w:t xml:space="preserve">100</w:t>
      </w:r>
      <w:r>
        <w:t>]</w:t>
      </w:r>
      <w:r>
        <w:t xml:space="preserve"> fee for taking the jurisprudence and competency examinations.</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w:t>
      </w:r>
      <w:r>
        <w:rPr>
          <w:u w:val="single"/>
        </w:rPr>
        <w:t xml:space="preserve">150</w:t>
      </w:r>
      <w:r>
        <w:t>[</w:t>
      </w:r>
      <w:r>
        <w:rPr>
          <w:strike w:val="true"/>
        </w:rPr>
        <w:t xml:space="preserve">100</w:t>
      </w:r>
      <w:r>
        <w:t>]</w:t>
      </w:r>
      <w:r>
        <w:t xml:space="preserve"> application review fee; and</w:t>
      </w:r>
    </w:p>
    <w:p>
      <w:pPr>
        <w:pStyle w:val="kar_paragraph"/>
      </w:pPr>
      <w:r>
        <w:t xml:space="preserve">(b)</w:t>
      </w:r>
      <w:r>
        <w:t xml:space="preserve"> </w:t>
      </w:r>
      <w:r>
        <w:t xml:space="preserve">The fee for taking the EPPP, which shall be paid directly to the </w:t>
      </w:r>
      <w:r>
        <w:rPr>
          <w:u w:val="single"/>
        </w:rPr>
        <w:t xml:space="preserve">ASPB</w:t>
      </w:r>
      <w:r>
        <w:t>[</w:t>
      </w:r>
      <w:r>
        <w:rPr>
          <w:strike w:val="true"/>
        </w:rPr>
        <w:t xml:space="preserve">ASPPB</w:t>
      </w:r>
      <w:r>
        <w:t>]</w:t>
      </w:r>
      <w:r>
        <w:t xml:space="preserve"> examination contractor.</w:t>
      </w:r>
    </w:p>
    <w:p>
      <w:pPr>
        <w:pStyle w:val="kar_subsection"/>
      </w:pPr>
      <w:r>
        <w:t xml:space="preserve">(3)</w:t>
      </w:r>
      <w:r>
        <w:t xml:space="preserve"> </w:t>
      </w:r>
      <w:r>
        <w:t xml:space="preserve">The examination fee established in </w:t>
      </w:r>
      <w:r>
        <w:t>[</w:t>
      </w:r>
      <w:r>
        <w:rPr>
          <w:strike w:val="true"/>
        </w:rPr>
        <w:t xml:space="preserve">subsection </w:t>
      </w:r>
      <w:r>
        <w:t>]</w:t>
      </w:r>
      <w:r>
        <w:t xml:space="preserve">(1)(b)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w:t>
      </w:r>
      <w:r>
        <w:rPr>
          <w:u w:val="single"/>
        </w:rPr>
        <w:t xml:space="preserve">795</w:t>
      </w:r>
      <w:r>
        <w:t>[</w:t>
      </w:r>
      <w:r>
        <w:rPr>
          <w:strike w:val="true"/>
        </w:rPr>
        <w:t xml:space="preserve">250</w:t>
      </w:r>
      <w:r>
        <w:t>]</w:t>
      </w:r>
      <w:r>
        <w:t xml:space="preserve"> for the first three (3) year period</w:t>
      </w:r>
      <w:r>
        <w:rPr>
          <w:u w:val="single"/>
        </w:rPr>
        <w:t xml:space="preserve">.</w:t>
      </w:r>
      <w:r>
        <w:t>[</w:t>
      </w:r>
      <w:r>
        <w:rPr>
          <w:strike w:val="true"/>
        </w:rPr>
        <w:t xml:space="preserve">;</w:t>
      </w:r>
      <w:r>
        <w:t>]</w:t>
      </w:r>
    </w:p>
    <w:p>
      <w:pPr>
        <w:pStyle w:val="kar_paragraph"/>
      </w:pPr>
      <w:r>
        <w:t xml:space="preserve">(b)</w:t>
      </w:r>
      <w:r>
        <w:t xml:space="preserve"> </w:t>
      </w:r>
      <w:r>
        <w:t xml:space="preserve">An applicant for licensure as a psychological associate shall pay $</w:t>
      </w:r>
      <w:r>
        <w:rPr>
          <w:u w:val="single"/>
        </w:rPr>
        <w:t xml:space="preserve">525</w:t>
      </w:r>
      <w:r>
        <w:t>[</w:t>
      </w:r>
      <w:r>
        <w:rPr>
          <w:strike w:val="true"/>
        </w:rPr>
        <w:t xml:space="preserve">200</w:t>
      </w:r>
      <w:r>
        <w:t>]</w:t>
      </w:r>
      <w:r>
        <w:t xml:space="preserve"> for the first three (3) year period.</w:t>
      </w:r>
    </w:p>
    <w:p>
      <w:pPr>
        <w:pStyle w:val="kar_subsection"/>
      </w:pPr>
      <w:r>
        <w:t xml:space="preserve">(5)</w:t>
      </w:r>
      <w:r>
        <w:t xml:space="preserve"> </w:t>
      </w:r>
      <w:r>
        <w:t xml:space="preserve">Every three (3) years a licensed psychologist, certified psychologist with autonomous functioning, or licensed </w:t>
      </w:r>
      <w:r>
        <w:rPr>
          <w:u w:val="single"/>
        </w:rPr>
        <w:t xml:space="preserve">psychologist</w:t>
      </w:r>
      <w:r>
        <w:t>[</w:t>
      </w:r>
      <w:r>
        <w:rPr>
          <w:strike w:val="true"/>
        </w:rPr>
        <w:t xml:space="preserve">psychological</w:t>
      </w:r>
      <w:r>
        <w:t>]</w:t>
      </w:r>
      <w:r>
        <w:t xml:space="preserve"> practitioner shall pay to the board a renewal fee of $</w:t>
      </w:r>
      <w:r>
        <w:rPr>
          <w:u w:val="single"/>
        </w:rPr>
        <w:t xml:space="preserve">795</w:t>
      </w:r>
      <w:r>
        <w:t>[</w:t>
      </w:r>
      <w:r>
        <w:rPr>
          <w:strike w:val="true"/>
        </w:rPr>
        <w:t xml:space="preserve">450</w:t>
      </w:r>
      <w:r>
        <w:t>]</w:t>
      </w:r>
      <w:r>
        <w:t xml:space="preserve">.</w:t>
      </w:r>
    </w:p>
    <w:p>
      <w:pPr>
        <w:pStyle w:val="kar_subsection"/>
      </w:pPr>
      <w:r>
        <w:t xml:space="preserve">(6)</w:t>
      </w:r>
      <w:r>
        <w:t xml:space="preserve"> </w:t>
      </w:r>
      <w:r>
        <w:t xml:space="preserve">Every three (3) years a certified psychologist or licensed psychological associate shall pay to the board a renewal fee of $</w:t>
      </w:r>
      <w:r>
        <w:rPr>
          <w:u w:val="single"/>
        </w:rPr>
        <w:t xml:space="preserve">525</w:t>
      </w:r>
      <w:r>
        <w:t>[</w:t>
      </w:r>
      <w:r>
        <w:rPr>
          <w:strike w:val="true"/>
        </w:rPr>
        <w:t xml:space="preserve">300</w:t>
      </w:r>
      <w:r>
        <w:t>]</w:t>
      </w:r>
      <w:r>
        <w:t xml:space="preserve">.</w:t>
      </w:r>
    </w:p>
    <w:p>
      <w:pPr>
        <w:pStyle w:val="kar_section"/>
      </w:pPr>
      <w:r>
        <w:t xml:space="preserve">Section 2.</w:t>
      </w:r>
      <w:r>
        <w:t xml:space="preserve"> </w:t>
      </w:r>
      <w:r>
        <w:t xml:space="preserve">The late renewal fee for late renewal during the three (3) month period shall be </w:t>
      </w:r>
      <w:r>
        <w:rPr>
          <w:u w:val="single"/>
        </w:rPr>
        <w:t xml:space="preserve">$100</w:t>
      </w:r>
      <w:r>
        <w:t>[</w:t>
      </w:r>
      <w:r>
        <w:rPr>
          <w:strike w:val="true"/>
        </w:rPr>
        <w:t xml:space="preserve">seventy-five (75) dollars</w:t>
      </w:r>
      <w:r>
        <w:t>]</w:t>
      </w:r>
      <w:r>
        <w:t xml:space="preserve">.</w:t>
      </w:r>
    </w:p>
    <w:p>
      <w:pPr>
        <w:pStyle w:val="kar_section"/>
      </w:pPr>
      <w:r>
        <w:t xml:space="preserve">Section 3.</w:t>
      </w:r>
      <w:r>
        <w:t xml:space="preserve"> </w:t>
      </w:r>
      <w:r>
        <w:t xml:space="preserve">The reinstatement fee for licensure shall be $</w:t>
      </w:r>
      <w:r>
        <w:rPr>
          <w:u w:val="single"/>
        </w:rPr>
        <w:t xml:space="preserve">300</w:t>
      </w:r>
      <w:r>
        <w:t>[</w:t>
      </w:r>
      <w:r>
        <w:rPr>
          <w:strike w:val="true"/>
        </w:rPr>
        <w:t xml:space="preserve">100</w:t>
      </w:r>
      <w:r>
        <w:t>]</w:t>
      </w:r>
      <w:r>
        <w:t xml:space="preserve">.</w:t>
      </w:r>
    </w:p>
    <w:p>
      <w:pPr>
        <w:pStyle w:val="kar_section"/>
      </w:pPr>
      <w:r>
        <w:t xml:space="preserve">Section 4.</w:t>
      </w:r>
      <w:r>
        <w:t xml:space="preserve"> </w:t>
      </w:r>
      <w:r>
        <w:t xml:space="preserve">The fee for registration as a nonresident psychologist shall be $</w:t>
      </w:r>
      <w:r>
        <w:rPr>
          <w:u w:val="single"/>
        </w:rPr>
        <w:t xml:space="preserve">300</w:t>
      </w:r>
      <w:r>
        <w:t>[</w:t>
      </w:r>
      <w:r>
        <w:rPr>
          <w:strike w:val="true"/>
        </w:rPr>
        <w:t xml:space="preserve">100</w:t>
      </w:r>
      <w:r>
        <w:t>]</w:t>
      </w:r>
      <w:r>
        <w:t xml:space="preserve">.</w:t>
      </w:r>
    </w:p>
    <w:p>
      <w:pPr>
        <w:pStyle w:val="kar_section"/>
      </w:pPr>
      <w:r>
        <w:t xml:space="preserve">Section 5.</w:t>
      </w:r>
      <w:r>
        <w:t xml:space="preserve"> </w:t>
      </w:r>
      <w:r>
        <w:t xml:space="preserve"> </w:t>
      </w:r>
    </w:p>
    <w:p>
      <w:pPr>
        <w:pStyle w:val="kar_subsection"/>
      </w:pPr>
      <w:r>
        <w:t xml:space="preserve">(1)</w:t>
      </w:r>
      <w:r>
        <w:t xml:space="preserve"> </w:t>
      </w:r>
      <w:r>
        <w:t xml:space="preserve">If the applicant fails the Examination for Professional Practice in Psychology (EPPP) and applies to retake the examination, the applicant shall submit the examination fee as established by the </w:t>
      </w:r>
      <w:r>
        <w:rPr>
          <w:u w:val="single"/>
        </w:rPr>
        <w:t xml:space="preserve">ASPB</w:t>
      </w:r>
      <w:r>
        <w:t>[</w:t>
      </w:r>
      <w:r>
        <w:rPr>
          <w:strike w:val="true"/>
        </w:rPr>
        <w:t xml:space="preserve">ASPPB</w:t>
      </w:r>
      <w:r>
        <w:t>]</w:t>
      </w:r>
      <w:r>
        <w:t xml:space="preserve"> examination contractor directly to the contractor.</w:t>
      </w:r>
    </w:p>
    <w:p>
      <w:pPr>
        <w:pStyle w:val="kar_subsection"/>
      </w:pPr>
      <w:r>
        <w:t xml:space="preserve">(2)</w:t>
      </w:r>
      <w:r>
        <w:t xml:space="preserve"> </w:t>
      </w:r>
      <w:r>
        <w:t xml:space="preserve">If the applicant fails either the jurisprudence or competency examination and applies to retake the examination, the fee shall be </w:t>
      </w:r>
      <w:r>
        <w:rPr>
          <w:u w:val="single"/>
        </w:rPr>
        <w:t xml:space="preserve">$250</w:t>
      </w:r>
      <w:r>
        <w:t>[</w:t>
      </w:r>
      <w:r>
        <w:rPr>
          <w:strike w:val="true"/>
        </w:rPr>
        <w:t xml:space="preserve">fifty (50) dollars</w:t>
      </w:r>
      <w:r>
        <w:t>]</w:t>
      </w:r>
      <w:r>
        <w:t xml:space="preserve"> for each attempt.</w:t>
      </w:r>
    </w:p>
    <w:p>
      <w:pPr>
        <w:pStyle w:val="kar_section"/>
      </w:pPr>
      <w:r>
        <w:t xml:space="preserve">Section 6.</w:t>
      </w:r>
      <w:r>
        <w:t xml:space="preserve"> </w:t>
      </w:r>
      <w:r>
        <w:t xml:space="preserve">An application for licensure by reciprocity shall be accompanied by a fee of $</w:t>
      </w:r>
      <w:r>
        <w:rPr>
          <w:u w:val="single"/>
        </w:rPr>
        <w:t xml:space="preserve">150</w:t>
      </w:r>
      <w:r>
        <w:t>[</w:t>
      </w:r>
      <w:r>
        <w:rPr>
          <w:strike w:val="true"/>
        </w:rPr>
        <w:t xml:space="preserve">100</w:t>
      </w:r>
      <w:r>
        <w:t>]</w:t>
      </w:r>
      <w:r>
        <w:t xml:space="preserve">.</w:t>
      </w:r>
    </w:p>
    <w:p>
      <w:pPr>
        <w:pStyle w:val="kar_section"/>
      </w:pPr>
      <w:r>
        <w:t xml:space="preserve">Section 7.</w:t>
      </w:r>
      <w:r>
        <w:t xml:space="preserve"> </w:t>
      </w:r>
      <w:r>
        <w:t xml:space="preserve">All fees required by this administrative regulation shall be nonrefundable.</w:t>
      </w:r>
    </w:p>
    <w:p>
      <w:pPr>
        <w:pStyle w:val="kar_signature"/>
      </w:pPr>
      <w:r>
        <w:t xml:space="preserve">HARWELL SMITH, PH.D, Chair</w:t>
      </w:r>
    </w:p>
    <w:p>
      <w:pPr>
        <w:pStyle w:val="kar_normal"/>
      </w:pPr>
      <w:r>
        <w:t xml:space="preserve"/>
      </w:r>
    </w:p>
    <w:p>
      <w:pPr>
        <w:pStyle w:val="kar_approved_by"/>
      </w:pPr>
      <w:r>
        <w:t xml:space="preserve">APPROVED BY AGENCY: September 15, 2025</w:t>
      </w:r>
    </w:p>
    <w:p>
      <w:pPr>
        <w:pStyle w:val="kar_filed"/>
      </w:pPr>
      <w:r>
        <w:t xml:space="preserve">FILED WITH LRC: September 15, 2025 at 10:50 a.m.</w:t>
      </w:r>
    </w:p>
    <w:p>
      <w:pPr>
        <w:pStyle w:val="kar_normal"/>
      </w:pPr>
      <w:r>
        <w:t xml:space="preserve"/>
      </w:r>
    </w:p>
    <w:p>
      <w:pPr>
        <w:pStyle w:val="kar_comment_period"/>
      </w:pPr>
      <w:r>
        <w:t xml:space="preserve">PUBLIC HEARING AND PUBLIC COMMENT PERIOD: A public hearing on this administrative regulation shall, if requested, be held on November 21,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until 11:59 pm on November 30, 2025. Send written notification of intent to be heard at the public hearing or written comments on the proposed administrative regulation to the contact person.</w:t>
      </w:r>
    </w:p>
    <w:p>
      <w:pPr>
        <w:pStyle w:val="kar_contact_person"/>
      </w:pPr>
      <w:r>
        <w:t xml:space="preserve">CONTACT PERSON: Mark R. Brengelman, Board Counsel, Kentucky Board of Examiners of Psychology, 306 W. Main St., The McClure Building Suite 503, Frankfort, Kentucky 40601-1840, phone (502) 696-3992, e-mail Mark@MarkRBrengelmanPLLC.attorney.</w:t>
      </w:r>
    </w:p>
    <w:p>
      <w:pPr>
        <w:pStyle w:val="kar_form_name"/>
      </w:pPr>
      <w:r>
        <w:t xml:space="preserve">REGULATORY IMPACT ANALYSIS AND TIERING STATEMENT</w:t>
      </w:r>
    </w:p>
    <w:p>
      <w:pPr>
        <w:pStyle w:val="kar_normal"/>
        <w:ind w:left="0"/>
      </w:pPr>
      <w:r>
        <w:t xml:space="preserve">Contact Person:</w:t>
      </w:r>
      <w:r>
        <w:t xml:space="preserve"> Mark R. Brengelman</w:t>
      </w:r>
    </w:p>
    <w:p>
      <w:pPr>
        <w:pStyle w:val="kar_normal"/>
        <w:ind w:left="0"/>
      </w:pPr>
      <w:r>
        <w:t xml:space="preserve">Subject Headings:</w:t>
      </w:r>
      <w:r>
        <w:t xml:space="preserve"> Licensing, Occupations and Professions, and Psychological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319.050(2)(a)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normal"/>
        <w:ind w:left="576"/>
      </w:pPr>
      <w:r>
        <w:t xml:space="preserve">(b) The necessity of this administrative regulation:</w:t>
      </w:r>
    </w:p>
    <w:p>
      <w:pPr>
        <w:pStyle w:val="kar_normal"/>
        <w:ind w:left="720"/>
      </w:pPr>
      <w:r>
        <w:t xml:space="preserve">This regulation is necessary to comply with the provisions of KRS 319.050(2)(a), 319.064(2)(a), 319.071(1), and 319.032(1)(n).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application and renewal fees for credential holders.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allowing the board to have necessary funding to effectuate KRS Chapter 319 in conformity with 319.050(2)(a), 319.064(2)(a), 319.071(1), and 319.032(1)(n).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administrative regulation by increasing licensure and renewal fees.</w:t>
      </w:r>
    </w:p>
    <w:p>
      <w:pPr>
        <w:pStyle w:val="kar_normal"/>
        <w:ind w:left="576"/>
      </w:pPr>
      <w:r>
        <w:t xml:space="preserve">(b) The necessity of the amendment to this administrative regulation:</w:t>
      </w:r>
    </w:p>
    <w:p>
      <w:pPr>
        <w:pStyle w:val="kar_normal"/>
        <w:ind w:left="720"/>
      </w:pPr>
      <w:r>
        <w:t xml:space="preserve">The amendment is necessary to allow the board to continue to enforce the provisions of KRS Chapter 319.</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establishing application and renewal fees for credential holders.</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in the effective administration of the statutes by allowing the board to have necessary funding to effectuate KRS Chapter 319 in conformity with 319.050(2)(a), 319.064(2)(a), 319.071(1), and 319.032(1)(n).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the approximately 1,630 licensees regulated by the board and will also affect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and licensees will have to comply with the change in fees for application, licensure, reinstatement, and renewal.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licensees will pay additional application and license fees. Late fees for renewal will increase by $25. Reinstatement fees will increase by $200. Nonresident psychologist registration will increase by $200. The fee to retake the state exam will increase by $200. Application fees will increase by $50. Initial licensure fees will increase from a range of $225 to $545. Renewal fees will increase by a range of $225 to $345.</w:t>
      </w:r>
    </w:p>
    <w:p>
      <w:pPr>
        <w:pStyle w:val="kar_normal"/>
        <w:ind w:left="576"/>
      </w:pPr>
      <w:r>
        <w:t xml:space="preserve">(c) As a result of compliance, what benefits will accrue to the entities identified in question (4):</w:t>
      </w:r>
    </w:p>
    <w:p>
      <w:pPr>
        <w:pStyle w:val="kar_normal"/>
        <w:ind w:left="720"/>
      </w:pPr>
      <w:r>
        <w:t xml:space="preserve">Licensees will be benefitted by the board being able to continue to regulate the profession and enforce the provisions of KRS Chapter 319.</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implement this regulation.</w:t>
      </w:r>
    </w:p>
    <w:p>
      <w:pPr>
        <w:pStyle w:val="kar_normal"/>
        <w:ind w:left="576"/>
      </w:pPr>
      <w:r>
        <w:t xml:space="preserve">(b) On a continuing basis:</w:t>
      </w:r>
    </w:p>
    <w:p>
      <w:pPr>
        <w:pStyle w:val="kar_normal"/>
        <w:ind w:left="720"/>
      </w:pPr>
      <w:r>
        <w:t xml:space="preserve">There will be no additional cost to implement this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provides for fee increases but no increase in fees or funding will be required specifically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increases fees.</w:t>
      </w:r>
    </w:p>
    <w:p>
      <w:pPr>
        <w:pStyle w:val="kar_normal"/>
        <w:ind w:left="288"/>
      </w:pPr>
      <w:r>
        <w:t xml:space="preserve">(10) TIERING: Is tiering applied?</w:t>
      </w:r>
    </w:p>
    <w:p>
      <w:pPr>
        <w:pStyle w:val="kar_normal"/>
        <w:ind w:left="432"/>
      </w:pPr>
      <w:r>
        <w:t xml:space="preserve">Tiering is not applied as the regulation applies equally to similarly situated regulated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319.050(2)(a), 319.064(2)(a), 319.071(1), and 319.032(1)(n).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319.032(1)(n).</w:t>
      </w:r>
    </w:p>
    <w:p>
      <w:pPr>
        <w:pStyle w:val="kar_normal"/>
        <w:ind w:left="288"/>
      </w:pPr>
      <w:r>
        <w:t xml:space="preserve">(3)(a) Identify the promulgating agency and any other affected state units, parts, or divisions:</w:t>
      </w:r>
    </w:p>
    <w:p>
      <w:pPr>
        <w:pStyle w:val="kar_normal"/>
        <w:ind w:left="432"/>
      </w:pPr>
      <w:r>
        <w:t xml:space="preserve">The Kentucky Board of Examiners of Psychology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Approximately $200,000.</w:t>
      </w:r>
    </w:p>
    <w:p>
      <w:pPr>
        <w:pStyle w:val="kar_normal"/>
        <w:ind w:left="864"/>
      </w:pPr>
      <w:r>
        <w:t xml:space="preserve">For subsequent years:</w:t>
      </w:r>
      <w:r>
        <w:t xml:space="preserve"> Approximately $200,000 per year.</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2. Revenues: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3. Cost Savings: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is expected to bring in approximately $200,000 in revenue to the board per year.</w:t>
      </w:r>
    </w:p>
    <w:p>
      <w:pPr>
        <w:pStyle w:val="kar_normal"/>
        <w:ind w:left="288"/>
      </w:pPr>
      <w:r>
        <w:t xml:space="preserve">(b) Methodology and resources used to reach this conclusion:</w:t>
      </w:r>
    </w:p>
    <w:p>
      <w:pPr>
        <w:pStyle w:val="kar_normal"/>
        <w:ind w:left="432"/>
      </w:pPr>
      <w:r>
        <w:t xml:space="preserve">The board regulates approximately 1,630 licensees. The maximum renewal fee increase per licensee is $345. $345 times 1,630 equals $562, 350. Not all licensees will renew in any given year. Licensees renew every three years and dividing that figure by 3 equals $187,450. Some additional revenue will be raised by fees unrelated to license renewal.</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is expected to bring in approximately $200,000 total per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71385624f04659" /><Relationship Type="http://schemas.openxmlformats.org/officeDocument/2006/relationships/settings" Target="/word/settings.xml" Id="R9ee53d03239f4bf5" /></Relationships>
</file>