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23a43457e24c98" /></Relationships>
</file>

<file path=word/document.xml><?xml version="1.0" encoding="utf-8"?>
<w:document xmlns:w="http://schemas.openxmlformats.org/wordprocessingml/2006/main">
  <w:body>
    <w:p>
      <w:pPr>
        <w:pStyle w:val="kar_citation"/>
      </w:pPr>
      <w:r>
        <w:t>40 KAR 12:520.</w:t>
      </w:r>
      <w:r>
        <w:t xml:space="preserve"> </w:t>
      </w:r>
      <w:r>
        <w:t xml:space="preserve">Transient Merchant Permit Bonds.</w:t>
      </w:r>
    </w:p>
    <w:p>
      <w:pPr>
        <w:pStyle w:val="kar_markup_metadata"/>
      </w:pPr>
      <w:r>
        <w:t xml:space="preserve">RELATES TO: </w:t>
      </w:r>
      <w:r>
        <w:t xml:space="preserve">KRS 365.680</w:t>
      </w:r>
    </w:p>
    <w:p>
      <w:pPr>
        <w:pStyle w:val="kar_markup_metadata"/>
      </w:pPr>
      <w:r>
        <w:t xml:space="preserve">STATUTORY AUTHORITY: </w:t>
      </w:r>
      <w:r>
        <w:t xml:space="preserve">KRS 15.180, 367.150(4), 365.680</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365.680 requires a transient merchant permit applicant to file a surety bond with the Attorney General when the aggregate market value of goods, wares or merchandise to be sold is one $1,500.00 or more. This administrative regulation establishes the form to be used by a transient merchant permit applicant when submitting the required surety bond.</w:t>
      </w:r>
    </w:p>
    <w:p>
      <w:pPr>
        <w:pStyle w:val="kar_section"/>
      </w:pPr>
      <w:r>
        <w:t xml:space="preserve">Section 1.</w:t>
      </w:r>
      <w:r>
        <w:t xml:space="preserve"> </w:t>
      </w:r>
      <w:r>
        <w:t xml:space="preserve">Transient Merchant Permit Bond Submission. If an applicant submits a transient merchant permit application to a county clerk or an urban county government officer and the aggregate market value of goods, wares or merchandise to be sold is $1,500.00 or more, the applicant shall complete and submit a "Transient Merchant Permit Bond Notice", Form T-1, to the Attorney General's office, and submit a surety bond complying with KRS 365.680.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"Transient Merchant Permit Bond Notice", Form T-1, Nov.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Office's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97b0abd57144e2" /><Relationship Type="http://schemas.openxmlformats.org/officeDocument/2006/relationships/settings" Target="/word/settings.xml" Id="R161de52116404c96" /></Relationships>
</file>