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bf1965408403d" /></Relationships>
</file>

<file path=word/document.xml><?xml version="1.0" encoding="utf-8"?>
<w:document xmlns:w="http://schemas.openxmlformats.org/wordprocessingml/2006/main">
  <w:body>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November 19, 2025 ,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(11/19/25)</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6:510. Corrections policies and procedures: release preparation and temporary release.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c59b1601f4ee8" /><Relationship Type="http://schemas.openxmlformats.org/officeDocument/2006/relationships/settings" Target="/word/settings.xml" Id="R694e489978b845e1" /></Relationships>
</file>