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a08214e8c4a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3:020.</w:t>
      </w:r>
      <w:r>
        <w:t xml:space="preserve"> </w:t>
      </w:r>
      <w:r>
        <w:t xml:space="preserve">Residence requirements for apprentices.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96bb5c329142fc" /><Relationship Type="http://schemas.openxmlformats.org/officeDocument/2006/relationships/settings" Target="/word/settings.xml" Id="R832604a53b564625" /></Relationships>
</file>