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9c854b8d434208" /></Relationships>
</file>

<file path=word/document.xml><?xml version="1.0" encoding="utf-8"?>
<w:document xmlns:w="http://schemas.openxmlformats.org/wordprocessingml/2006/main">
  <w:body>
    <w:p>
      <w:pPr>
        <w:pStyle w:val="kar_citation"/>
      </w:pPr>
      <w:r>
        <w:t>12 KAR 3:032.</w:t>
      </w:r>
      <w:r>
        <w:t xml:space="preserve"> </w:t>
      </w:r>
      <w:r>
        <w:t xml:space="preserve">Feeding directions.</w:t>
      </w:r>
    </w:p>
    <w:p>
      <w:pPr>
        <w:pStyle w:val="kar_markup_metadata"/>
      </w:pPr>
      <w:r>
        <w:t xml:space="preserve">RELATES TO: </w:t>
      </w:r>
      <w:r>
        <w:t xml:space="preserve">KRS 250.491-250.631</w:t>
      </w:r>
    </w:p>
    <w:p>
      <w:pPr>
        <w:pStyle w:val="kar_markup_metadata"/>
      </w:pPr>
      <w:r>
        <w:t xml:space="preserve">STATUTORY AUTHORITY: </w:t>
      </w:r>
      <w:r>
        <w:t xml:space="preserve">KRS 250.571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This administrative regulation establishes requirements for feeding directions to ensure that pet food and specialty pet food products have adequate labeling to provide for safe and effective use.</w:t>
      </w:r>
    </w:p>
    <w:p>
      <w:pPr>
        <w:pStyle w:val="kar_section"/>
      </w:pPr>
      <w:r>
        <w:t xml:space="preserve">Section 1.</w:t>
      </w:r>
      <w:r>
        <w:t xml:space="preserve"> </w:t>
      </w:r>
      <w:r>
        <w:t xml:space="preserve">All pet foods and specialty pet foods shall state feeding directions consistent with the intended use statement.</w:t>
      </w:r>
    </w:p>
    <w:p>
      <w:pPr>
        <w:pStyle w:val="kar_section"/>
      </w:pPr>
      <w:r>
        <w:t xml:space="preserve">Section 2.</w:t>
      </w:r>
      <w:r>
        <w:t xml:space="preserve"> </w:t>
      </w:r>
      <w:r>
        <w:t xml:space="preserve"> Dog or cat food, including snacks or treats, labeled as complete and balanced for any or all life stages, as established in 12 KAR 3:039, Section 2(1) or Section 3, except those pet foods labeled in accordance with 12 KAR 3:039, Section 4, shall list feeding directions on the product label.</w:t>
      </w:r>
    </w:p>
    <w:p>
      <w:pPr>
        <w:pStyle w:val="kar_subsection"/>
      </w:pPr>
      <w:r>
        <w:t xml:space="preserve">(1)</w:t>
      </w:r>
      <w:r>
        <w:t xml:space="preserve"> </w:t>
      </w:r>
      <w:r>
        <w:t xml:space="preserve">These directions shall be expressed in common terms and shall appear prominently on the label.</w:t>
      </w:r>
    </w:p>
    <w:p>
      <w:pPr>
        <w:pStyle w:val="kar_subsection"/>
      </w:pPr>
      <w:r>
        <w:t xml:space="preserve">(2)</w:t>
      </w:r>
      <w:r>
        <w:t xml:space="preserve"> </w:t>
      </w:r>
      <w:r>
        <w:t xml:space="preserve">Feeding directions shall, at a minimum:</w:t>
      </w:r>
    </w:p>
    <w:p>
      <w:pPr>
        <w:pStyle w:val="kar_paragraph"/>
      </w:pPr>
      <w:r>
        <w:t xml:space="preserve">(a)</w:t>
      </w:r>
      <w:r>
        <w:t xml:space="preserve"> </w:t>
      </w:r>
      <w:r>
        <w:t xml:space="preserve">Include the amount of familiar household unit of product weight of dog (or cat); and</w:t>
      </w:r>
    </w:p>
    <w:p>
      <w:pPr>
        <w:pStyle w:val="kar_paragraph"/>
      </w:pPr>
      <w:r>
        <w:t xml:space="preserve">(b)</w:t>
      </w:r>
      <w:r>
        <w:t xml:space="preserve"> </w:t>
      </w:r>
      <w:r>
        <w:t xml:space="preserve">The frequency of feeding.</w:t>
      </w:r>
    </w:p>
    <w:p>
      <w:pPr>
        <w:pStyle w:val="kar_section"/>
      </w:pPr>
      <w:r>
        <w:t xml:space="preserve">Section 3.</w:t>
      </w:r>
      <w:r>
        <w:t xml:space="preserve"> </w:t>
      </w:r>
      <w:r>
        <w:t xml:space="preserve">If a dog or cat food is intended for use by or under the supervision or direction of a veterinarian, the statement: "Use only as directed by your veterinarian" may be used in lieu of feeding directions.</w:t>
      </w:r>
    </w:p>
    <w:p>
      <w:pPr>
        <w:pStyle w:val="kar_section"/>
      </w:pPr>
      <w:r>
        <w:t xml:space="preserve">Section 4.</w:t>
      </w:r>
      <w:r>
        <w:t xml:space="preserve"> </w:t>
      </w:r>
      <w:r>
        <w:t xml:space="preserve"> Specialty pet food, including snacks or treats, labeled as complete and balanced for any or all life stages, as established in 12 KAR 3:039, Section 2 or as a daily food, shall list feeding directions on the product label.</w:t>
      </w:r>
    </w:p>
    <w:p>
      <w:pPr>
        <w:pStyle w:val="kar_subsection"/>
      </w:pPr>
      <w:r>
        <w:t xml:space="preserve">(1)</w:t>
      </w:r>
      <w:r>
        <w:t xml:space="preserve"> </w:t>
      </w:r>
      <w:r>
        <w:t xml:space="preserve">These feeding directions shall be adequate to meet the nutritional requirements of the intended species of specialty pet.</w:t>
      </w:r>
    </w:p>
    <w:p>
      <w:pPr>
        <w:pStyle w:val="kar_subsection"/>
      </w:pPr>
      <w:r>
        <w:t xml:space="preserve">(2)</w:t>
      </w:r>
      <w:r>
        <w:t xml:space="preserve"> </w:t>
      </w:r>
      <w:r>
        <w:t xml:space="preserve">These directions shall be expressed in common terms and shall appear prominently on the label.</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frequency of feeding shall also be stated.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14a603daa94d33" /><Relationship Type="http://schemas.openxmlformats.org/officeDocument/2006/relationships/settings" Target="/word/settings.xml" Id="R5049934c023a4a69" /></Relationships>
</file>