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2a462bb164f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8:140.</w:t>
      </w:r>
      <w:r>
        <w:t xml:space="preserve"> </w:t>
      </w:r>
      <w:r>
        <w:t xml:space="preserve">Continuing education compliance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9e95e5950347f5" /><Relationship Type="http://schemas.openxmlformats.org/officeDocument/2006/relationships/settings" Target="/word/settings.xml" Id="R1c193ade59c440ce" /></Relationships>
</file>