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801733c0ee438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APPLIED BEHAVIOR ANALYSIS LICENSING BOARD</w:t>
      </w:r>
    </w:p>
    <w:p>
      <w:pPr>
        <w:pStyle w:val="kar_markup_header"/>
        <w:ind w:firstLine="0"/>
      </w:pPr>
      <w:r>
        <w:t>(Amendment)</w:t>
      </w:r>
    </w:p>
    <w:p>
      <w:pPr>
        <w:pStyle w:val="kar_citation"/>
      </w:pPr>
      <w:r>
        <w:t>201 KAR 43:030.</w:t>
      </w:r>
      <w:r>
        <w:t xml:space="preserve"> </w:t>
      </w:r>
      <w:r>
        <w:t xml:space="preserve">Fees.</w:t>
      </w:r>
    </w:p>
    <w:p>
      <w:pPr>
        <w:pStyle w:val="kar_markup_metadata"/>
      </w:pPr>
      <w:r>
        <w:t xml:space="preserve">RELATES TO: </w:t>
      </w:r>
      <w:r>
        <w:t xml:space="preserve">KRS 319C.060(2)(f), 319C.080(1), (2), (3)</w:t>
      </w:r>
    </w:p>
    <w:p>
      <w:pPr>
        <w:pStyle w:val="kar_markup_metadata"/>
      </w:pPr>
      <w:r>
        <w:t xml:space="preserve">STATUTORY AUTHORITY: </w:t>
      </w:r>
      <w:r>
        <w:t xml:space="preserve">KRS 319C.060(2)(f), 319C.120</w:t>
      </w:r>
    </w:p>
    <w:p>
      <w:pPr>
        <w:pStyle w:val="kar_markup_metadata"/>
      </w:pPr>
      <w:r>
        <w:t xml:space="preserve">NECESSITY, FUNCTION, AND CONFORMITY: </w:t>
      </w: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section"/>
      </w:pPr>
      <w:r>
        <w:t xml:space="preserve">Section 1.</w:t>
      </w:r>
      <w:r>
        <w:t xml:space="preserve"> </w:t>
      </w:r>
      <w:r>
        <w:t xml:space="preserve">Application and Licensure Fees for Licensed Behavior Analysts.</w:t>
      </w:r>
    </w:p>
    <w:p>
      <w:pPr>
        <w:pStyle w:val="kar_subsection"/>
      </w:pPr>
      <w:r>
        <w:t xml:space="preserve">(1)</w:t>
      </w:r>
      <w:r>
        <w:t xml:space="preserve"> </w:t>
      </w:r>
      <w:r>
        <w:t xml:space="preserve">An applicant for licensure as a licensed behavior analyst shall pay the following:</w:t>
      </w:r>
    </w:p>
    <w:p>
      <w:pPr>
        <w:pStyle w:val="kar_paragraph"/>
      </w:pPr>
      <w:r>
        <w:t xml:space="preserve">(a)</w:t>
      </w:r>
      <w:r>
        <w:t xml:space="preserve"> </w:t>
      </w:r>
      <w:r>
        <w:t xml:space="preserve">A $400 application review and licensure fee for the first two (2) year licensure period;</w:t>
      </w:r>
    </w:p>
    <w:p>
      <w:pPr>
        <w:pStyle w:val="kar_paragraph"/>
      </w:pPr>
      <w:r>
        <w:t xml:space="preserve">(b)</w:t>
      </w:r>
      <w:r>
        <w:t xml:space="preserve"> </w:t>
      </w:r>
      <w:r>
        <w:t xml:space="preserve">A licensed assistant behavior analyst applying for licensure as a licensed behavior analyst for the remainder of their two (2) year licensure period shall pay a $100 non-refundable application review fee;</w:t>
      </w:r>
    </w:p>
    <w:p>
      <w:pPr>
        <w:pStyle w:val="kar_paragraph"/>
      </w:pPr>
      <w:r>
        <w:t xml:space="preserve">(c)</w:t>
      </w:r>
      <w:r>
        <w:t xml:space="preserve"> </w:t>
      </w:r>
      <w:r>
        <w:t xml:space="preserve">A temporary licensed behavior analyst applying for licensure as a licensed behavior analyst for the remainder of their two (2) year licensure period shall pay a non-refundable $100 application review fee; and</w:t>
      </w:r>
    </w:p>
    <w:p>
      <w:pPr>
        <w:pStyle w:val="kar_paragraph"/>
      </w:pPr>
      <w:r>
        <w:t xml:space="preserve">(d)</w:t>
      </w:r>
      <w:r>
        <w:t xml:space="preserve"> </w:t>
      </w:r>
      <w:r>
        <w:t xml:space="preserve">A temporary licensed assistant behavior analyst applying for licensure as a licensed behavior analyst for the remainder of their two (2) year licensure period shall pay a non-refundable $100 application review fee.</w:t>
      </w:r>
    </w:p>
    <w:p>
      <w:pPr>
        <w:pStyle w:val="kar_subsection"/>
      </w:pPr>
      <w:r>
        <w:t xml:space="preserve">(2)</w:t>
      </w:r>
      <w:r>
        <w:t xml:space="preserve"> </w:t>
      </w:r>
      <w:r>
        <w:t xml:space="preserve">The licensure renewal fee for a licensed behavior analyst for each subsequent, two (2) year licensure period shall be $300.</w:t>
      </w:r>
    </w:p>
    <w:p>
      <w:pPr>
        <w:pStyle w:val="kar_section"/>
      </w:pPr>
      <w:r>
        <w:t xml:space="preserve">Section 2.</w:t>
      </w:r>
      <w:r>
        <w:t xml:space="preserve"> </w:t>
      </w:r>
      <w:r>
        <w:t xml:space="preserve">Application and Licensure Fees for Licensed Assistant Behavior Analysts.</w:t>
      </w:r>
    </w:p>
    <w:p>
      <w:pPr>
        <w:pStyle w:val="kar_subsection"/>
      </w:pPr>
      <w:r>
        <w:t xml:space="preserve">(1)</w:t>
      </w:r>
      <w:r>
        <w:t xml:space="preserve"> </w:t>
      </w:r>
      <w:r>
        <w:t xml:space="preserve">An applicant for licensure as a licensed assistant behavior analyst shall pay the following:</w:t>
      </w:r>
    </w:p>
    <w:p>
      <w:pPr>
        <w:pStyle w:val="kar_paragraph"/>
      </w:pPr>
      <w:r>
        <w:t xml:space="preserve">(a)</w:t>
      </w:r>
      <w:r>
        <w:t xml:space="preserve"> </w:t>
      </w:r>
      <w:r>
        <w:t xml:space="preserve">A $300 application review and licensure fee for the first two (2) year licensure period.</w:t>
      </w:r>
    </w:p>
    <w:p>
      <w:pPr>
        <w:pStyle w:val="kar_paragraph"/>
      </w:pPr>
      <w:r>
        <w:t xml:space="preserve">(b)</w:t>
      </w:r>
      <w:r>
        <w:t xml:space="preserve"> </w:t>
      </w:r>
      <w:r>
        <w:t xml:space="preserve">A temporary licensed assistant behavior analyst applying for licensure as a licensed assistant behavior analyst for the remainder of the two (2) year licensure period shall pay a $100 non-refundable application review fee.</w:t>
      </w:r>
    </w:p>
    <w:p>
      <w:pPr>
        <w:pStyle w:val="kar_subsection"/>
      </w:pPr>
      <w:r>
        <w:t xml:space="preserve">(2)</w:t>
      </w:r>
      <w:r>
        <w:t xml:space="preserve"> </w:t>
      </w:r>
      <w:r>
        <w:t xml:space="preserve">The licensure renewal fee for a licensed assistant behavior analyst for each subsequent, two (2) year licensure period shall be $200.</w:t>
      </w:r>
    </w:p>
    <w:p>
      <w:pPr>
        <w:pStyle w:val="kar_section"/>
      </w:pPr>
      <w:r>
        <w:t xml:space="preserve">Section 3.</w:t>
      </w:r>
      <w:r>
        <w:t xml:space="preserve"> </w:t>
      </w:r>
      <w:r>
        <w:t xml:space="preserve">Application and Temporary Licensure Fees.</w:t>
      </w:r>
    </w:p>
    <w:p>
      <w:pPr>
        <w:pStyle w:val="kar_subsection"/>
      </w:pPr>
      <w:r>
        <w:t xml:space="preserve">(1)</w:t>
      </w:r>
      <w:r>
        <w:t xml:space="preserve"> </w:t>
      </w:r>
      <w:r>
        <w:t xml:space="preserve">An applicant for a temporary license as a behavior analyst shall pay a $300 application review and</w:t>
      </w:r>
      <w:r>
        <w:t>[</w:t>
      </w:r>
      <w:r>
        <w:rPr>
          <w:strike w:val="true"/>
        </w:rPr>
        <w:t xml:space="preserve">[</w:t>
      </w:r>
      <w:r>
        <w:t>]</w:t>
      </w:r>
      <w:r>
        <w:t xml:space="preserve"> licensure fee for the two (2) year temporary licensure period.</w:t>
      </w:r>
    </w:p>
    <w:p>
      <w:pPr>
        <w:pStyle w:val="kar_subsection"/>
      </w:pPr>
      <w:r>
        <w:t xml:space="preserve">(2)</w:t>
      </w:r>
      <w:r>
        <w:t xml:space="preserve"> </w:t>
      </w:r>
      <w:r>
        <w:t xml:space="preserve">The licensure renewal fee for a temporary licensed behavior analyst for a one (1) time subsequent two (2) year licensure period shall be $200.</w:t>
      </w:r>
    </w:p>
    <w:p>
      <w:pPr>
        <w:pStyle w:val="kar_subsection"/>
      </w:pPr>
      <w:r>
        <w:t xml:space="preserve">(3)</w:t>
      </w:r>
      <w:r>
        <w:t xml:space="preserve"> </w:t>
      </w:r>
      <w:r>
        <w:t xml:space="preserve">An applicant for a temporary license as an assistant behavior analyst shall pay a $200 application review and</w:t>
      </w:r>
      <w:r>
        <w:t>[</w:t>
      </w:r>
      <w:r>
        <w:rPr>
          <w:strike w:val="true"/>
        </w:rPr>
        <w:t xml:space="preserve">[</w:t>
      </w:r>
      <w:r>
        <w:t>]</w:t>
      </w:r>
      <w:r>
        <w:t xml:space="preserve"> licensure fee for the two (2) year temporary licensure period.</w:t>
      </w:r>
    </w:p>
    <w:p>
      <w:pPr>
        <w:pStyle w:val="kar_subsection"/>
      </w:pPr>
      <w:r>
        <w:t xml:space="preserve">(4)</w:t>
      </w:r>
      <w:r>
        <w:t xml:space="preserve"> </w:t>
      </w:r>
      <w:r>
        <w:t xml:space="preserve">The licensure renewal fee for a temporary licensed assistant behavior analyst for a one (1) time subsequent two (2) year licensure period shall be $100.</w:t>
      </w:r>
    </w:p>
    <w:p>
      <w:pPr>
        <w:pStyle w:val="kar_section"/>
      </w:pPr>
      <w:r>
        <w:t xml:space="preserve">Section 4.</w:t>
      </w:r>
      <w:r>
        <w:t xml:space="preserve"> </w:t>
      </w:r>
      <w:r>
        <w:t xml:space="preserve">Fees for Inactive Status.</w:t>
      </w:r>
    </w:p>
    <w:p>
      <w:pPr>
        <w:pStyle w:val="kar_subsection"/>
      </w:pPr>
      <w:r>
        <w:t xml:space="preserve">(1)</w:t>
      </w:r>
      <w:r>
        <w:t xml:space="preserve"> </w:t>
      </w:r>
      <w:r>
        <w:t xml:space="preserve">A licensed behavior analyst or a licensed assistant behavior analyst who applies for inactive status shall pay a fee of $100.</w:t>
      </w:r>
    </w:p>
    <w:p>
      <w:pPr>
        <w:pStyle w:val="kar_subsection"/>
      </w:pPr>
      <w:r>
        <w:t xml:space="preserve">(2)</w:t>
      </w:r>
      <w:r>
        <w:t xml:space="preserve"> </w:t>
      </w:r>
      <w:r>
        <w:t xml:space="preserve">A licensed behavior analyst or a licensed assistant behavior analyst who applies to renew their inactive status shall pay a fee of $100.</w:t>
      </w:r>
    </w:p>
    <w:p>
      <w:pPr>
        <w:pStyle w:val="kar_subsection"/>
      </w:pPr>
      <w:r>
        <w:rPr>
          <w:u w:val="single"/>
        </w:rPr>
        <w:t xml:space="preserve">(3)</w:t>
      </w:r>
      <w:r>
        <w:t xml:space="preserve"> </w:t>
      </w:r>
      <w:r>
        <w:rPr>
          <w:u w:val="single"/>
        </w:rPr>
        <w:t xml:space="preserve">The board may waive fees in this Section upon written application by a licensee demonstrating financial hardship. The board shall determine hardship based on a review of any of the licensee's personal or financial circumstances that may impact the licensee's ability to pay fees.</w:t>
      </w:r>
    </w:p>
    <w:p>
      <w:pPr>
        <w:pStyle w:val="kar_section"/>
      </w:pPr>
      <w:r>
        <w:t xml:space="preserve">Section 5.</w:t>
      </w:r>
      <w:r>
        <w:t xml:space="preserve"> </w:t>
      </w:r>
      <w:r>
        <w:t xml:space="preserve">Fee for Retired Status. A licensed behavior analyst or a licensed assistant behavior analyst who applies for retired status shall pay a fee of $100 </w:t>
      </w:r>
      <w:r>
        <w:t>[</w:t>
      </w:r>
      <w:r>
        <w:rPr>
          <w:strike w:val="true"/>
        </w:rPr>
        <w:t xml:space="preserve">dollars</w:t>
      </w:r>
      <w:r>
        <w:t>]</w:t>
      </w:r>
      <w:r>
        <w:t xml:space="preserve">. </w:t>
      </w:r>
      <w:r>
        <w:rPr>
          <w:u w:val="single"/>
        </w:rPr>
        <w:t xml:space="preserve">The board may waive fees in this Section upon written application by a licensee demonstrating hardship. The board shall determine hardship based on a review of any of the licensee's personal or financial circumstances that may impact the licensee's ability to pay fees.</w:t>
      </w:r>
    </w:p>
    <w:p>
      <w:pPr>
        <w:pStyle w:val="kar_section"/>
      </w:pPr>
      <w:r>
        <w:t xml:space="preserve">Section 6.</w:t>
      </w:r>
      <w:r>
        <w:t xml:space="preserve"> </w:t>
      </w:r>
      <w:r>
        <w:t xml:space="preserve">Fees for Late Renewal or Reinstatement.</w:t>
      </w:r>
    </w:p>
    <w:p>
      <w:pPr>
        <w:pStyle w:val="kar_subsection"/>
      </w:pPr>
      <w:r>
        <w:t xml:space="preserve">(1)</w:t>
      </w:r>
      <w:r>
        <w:t xml:space="preserve"> </w:t>
      </w:r>
      <w:r>
        <w:t xml:space="preserve">A licensee who files to renew his or her license after its renewal date but within thirty (30) days of that renewal date shall pay a late fee of fifty (50) dollars in addition to the fee set forth in Section 1 or 2 of this administrative regulation.</w:t>
      </w:r>
    </w:p>
    <w:p>
      <w:pPr>
        <w:pStyle w:val="kar_subsection"/>
      </w:pPr>
      <w:r>
        <w:t xml:space="preserve">(2)</w:t>
      </w:r>
      <w:r>
        <w:t xml:space="preserve"> </w:t>
      </w:r>
      <w:r>
        <w:t xml:space="preserve">A licensed behavior analyst or a licensed assistant behavior analyst who files to reinstate his or her expired license more than thirty (30) days after its renewal date shall pay a reinstatement fee of $250 in addition to the renewal fee set forth in Section 1, 2, or 3 of this administrative regulation.</w:t>
      </w:r>
    </w:p>
    <w:p>
      <w:pPr>
        <w:pStyle w:val="kar_subsection"/>
      </w:pPr>
      <w:r>
        <w:t xml:space="preserve">(3)</w:t>
      </w:r>
      <w:r>
        <w:t xml:space="preserve"> </w:t>
      </w:r>
      <w:r>
        <w:t xml:space="preserve">A licensed behavior analyst or a licensed assistant behavior analyst who applies to reinstate following a period of board-approved inactive status or retirement shall pay a reinstatement fee of $100 in addition to the renewal fee set forth in Section 1 or 2 of this administrative regulation.</w:t>
      </w:r>
    </w:p>
    <w:p>
      <w:pPr>
        <w:pStyle w:val="kar_section"/>
      </w:pPr>
      <w:r>
        <w:t xml:space="preserve">Section 7.</w:t>
      </w:r>
      <w:r>
        <w:t xml:space="preserve"> </w:t>
      </w:r>
      <w:r>
        <w:t xml:space="preserve">For applications that are denied, the applicant may request a fifty (50) percent refund of the application and licensure review fee in writing to the board administrator within ninety (90) days.</w:t>
      </w:r>
    </w:p>
    <w:p>
      <w:pPr>
        <w:pStyle w:val="kar_signature"/>
      </w:pPr>
      <w:r>
        <w:t xml:space="preserve">KIRSTI SINGER, Chair</w:t>
      </w:r>
    </w:p>
    <w:p>
      <w:pPr>
        <w:pStyle w:val="kar_normal"/>
      </w:pPr>
      <w:r>
        <w:t xml:space="preserve"/>
      </w:r>
    </w:p>
    <w:p>
      <w:pPr>
        <w:pStyle w:val="kar_approved_by"/>
      </w:pPr>
      <w:r>
        <w:t xml:space="preserve">APPROVED BY AGENCY: May 1, 2026</w:t>
      </w:r>
    </w:p>
    <w:p>
      <w:pPr>
        <w:pStyle w:val="kar_filed"/>
      </w:pPr>
      <w:r>
        <w:t xml:space="preserve">FILED WITH LRC: May 5, 2026 at 1:30 p.m.</w:t>
      </w:r>
    </w:p>
    <w:p>
      <w:pPr>
        <w:pStyle w:val="kar_normal"/>
      </w:pPr>
      <w:r>
        <w:t xml:space="preserve"/>
      </w:r>
    </w:p>
    <w:p>
      <w:pPr>
        <w:pStyle w:val="kar_comment_period"/>
      </w:pPr>
      <w:r>
        <w:t xml:space="preserve">PUBLIC HEARING AND PUBLIC COMMENT PERIOD: A public hearing on this administrative regulation shall be held on July 21, 2026 at 10:00 a.m., eastern time, in the Applied Behavior Analysis Board,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Jennifer Wolsing, Attorney, Applied Behavior Analysis Board 500 Mero Street, 2nd Floor, Frankfort, Kentucky 40601Phone: (502) 401-7617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Phone: (502) 401-7617 Email: jennifer.wolsing@ky.gov </w:t>
      </w:r>
    </w:p>
    <w:p>
      <w:pPr>
        <w:pStyle w:val="kar_normal"/>
        <w:ind w:left="0"/>
      </w:pPr>
      <w:r>
        <w:t xml:space="preserve">Subject Headings:</w:t>
      </w:r>
      <w:r>
        <w:t xml:space="preserve"> Behavioral Health, Mental Health,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normal"/>
        <w:ind w:left="576"/>
      </w:pPr>
      <w:r>
        <w:t xml:space="preserve">(b) The necessity of this administrative regulation:</w:t>
      </w:r>
    </w:p>
    <w:p>
      <w:pPr>
        <w:pStyle w:val="kar_normal"/>
        <w:ind w:left="720"/>
      </w:pPr>
      <w:r>
        <w:t xml:space="preserve">This administrative regulation is required by KRS 319C.060(2)(f).</w:t>
      </w:r>
    </w:p>
    <w:p>
      <w:pPr>
        <w:pStyle w:val="kar_normal"/>
        <w:ind w:left="576"/>
      </w:pPr>
      <w:r>
        <w:t xml:space="preserve">(c) How this administrative regulation conforms to the content of the authorizing statutes:</w:t>
      </w:r>
    </w:p>
    <w:p>
      <w:pPr>
        <w:pStyle w:val="kar_normal"/>
        <w:ind w:left="720"/>
      </w:pP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establishing fees for licensure and renewal.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proposed regulatory amendment will allow the board to waive fees for inactive and retired status licensees upon a showing of financial hardship.</w:t>
      </w:r>
    </w:p>
    <w:p>
      <w:pPr>
        <w:pStyle w:val="kar_normal"/>
        <w:ind w:left="576"/>
      </w:pPr>
      <w:r>
        <w:t xml:space="preserve">(b) The necessity of the amendment to this administrative regulation:</w:t>
      </w:r>
    </w:p>
    <w:p>
      <w:pPr>
        <w:pStyle w:val="kar_normal"/>
        <w:ind w:left="720"/>
      </w:pPr>
      <w:r>
        <w:t xml:space="preserve">This amendment is necessary to allow the board the ability to waive fees for certain licensees in unusual, case-by-case scenarios. This amendment may allow licensees to keep working in applied behavioral analysis when they may otherwise have been forced to terminate their licensure.</w:t>
      </w:r>
    </w:p>
    <w:p>
      <w:pPr>
        <w:pStyle w:val="kar_normal"/>
        <w:ind w:left="576"/>
      </w:pPr>
      <w:r>
        <w:t xml:space="preserve">(c) How the amendment conforms to the content of the authorizing statutes:</w:t>
      </w:r>
    </w:p>
    <w:p>
      <w:pPr>
        <w:pStyle w:val="kar_normal"/>
        <w:ind w:left="720"/>
      </w:pP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situations in which license fees may be waived.</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situations in which license fees may be waived.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licensure as behavior analysts and assistant behavior analysts, and an unknown number of applicants for temporary licensure. The regulation will affect approximately 21 licensed assistant behavior analysts, approximately 837 licensed behavior analysts, and approximately 31 temporary behavior analysts.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mandatory actions that any regulated entity must take to comply. Seeking a fee waiver is optional.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Licensees will not incur costs in order to comply with this proposed amendment.</w:t>
      </w:r>
    </w:p>
    <w:p>
      <w:pPr>
        <w:pStyle w:val="kar_normal"/>
        <w:ind w:left="576"/>
      </w:pPr>
      <w:r>
        <w:t xml:space="preserve">(c) As a result of compliance, what benefits will accrue to the entities identified in question (4):</w:t>
      </w:r>
    </w:p>
    <w:p>
      <w:pPr>
        <w:pStyle w:val="kar_normal"/>
        <w:ind w:left="720"/>
      </w:pPr>
      <w:r>
        <w:t xml:space="preserve">Certain licensees may have their licensure fees waived if they demonstrate financial hardship to the board.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agency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increased by this amendment.</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319C.060(2)(f).</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This regulation impacts the Kentucky Applied Behavior Analysis Licensing Board.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Prospective licensees will be impacted by this proposed regulatory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proposed amendment will allow the board to waive licensure fees for certain licensees demonstrating financial hardship. It is anticipated that only a small number of licensees may apply for this waiver, which is not automatic. This amendment may allow licensees to keep working in applied behavior analysis when they may otherwise have been forced to terminate their licensure. This will allow them to pay licensure fees in the future when their finances improve. The impact to the board’s finances will be de minimus.</w:t>
      </w:r>
    </w:p>
    <w:p>
      <w:pPr>
        <w:pStyle w:val="kar_normal"/>
        <w:ind w:left="288"/>
      </w:pPr>
      <w:r>
        <w:t xml:space="preserve">(b) Methodology and resources used to reach this conclusion:</w:t>
      </w:r>
    </w:p>
    <w:p>
      <w:pPr>
        <w:pStyle w:val="kar_normal"/>
        <w:ind w:left="432"/>
      </w:pPr>
      <w:r>
        <w:t xml:space="preserve">Please see the answer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Please see the answer to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9d49d98f3549fe" /><Relationship Type="http://schemas.openxmlformats.org/officeDocument/2006/relationships/settings" Target="/word/settings.xml" Id="Rc376be05da46490a" /></Relationships>
</file>