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f39e26bb84402" /></Relationships>
</file>

<file path=word/document.xml><?xml version="1.0" encoding="utf-8"?>
<w:document xmlns:w="http://schemas.openxmlformats.org/wordprocessingml/2006/main">
  <w:body>
    <w:p>
      <w:pPr>
        <w:pStyle w:val="kar_citation"/>
      </w:pPr>
      <w:r>
        <w:t>201 KAR 33:041.</w:t>
      </w:r>
      <w:r>
        <w:t xml:space="preserve"> </w:t>
      </w:r>
      <w:r>
        <w:t xml:space="preserve">Compensation of board members.</w:t>
      </w:r>
    </w:p>
    <w:p>
      <w:pPr>
        <w:pStyle w:val="kar_markup_metadata"/>
      </w:pPr>
      <w:r>
        <w:t xml:space="preserve">RELATES TO: </w:t>
      </w:r>
      <w:r>
        <w:t xml:space="preserve">KRS 310.040(5)</w:t>
      </w:r>
    </w:p>
    <w:p>
      <w:pPr>
        <w:pStyle w:val="kar_markup_metadata"/>
      </w:pPr>
      <w:r>
        <w:t xml:space="preserve">STATUTORY AUTHORITY: </w:t>
      </w:r>
      <w:r>
        <w:t xml:space="preserve">KRS 310.040(5), 310.041(1)</w:t>
      </w:r>
    </w:p>
    <w:p>
      <w:pPr>
        <w:pStyle w:val="kar_markup_metadata"/>
      </w:pPr>
      <w:r>
        <w:t xml:space="preserve">NECESSITY, FUNCTION, AND CONFORMITY: </w:t>
      </w:r>
      <w:r>
        <w:t xml:space="preserve">KRS 310.040(5) requires the board to establish the compensation for board members by administrative regulation. This administrative regulation establishes the compensation of board members.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Members of the board shall: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Receive compensation in the amount of $100 per day per meeting; and</w:t>
      </w:r>
    </w:p>
    <w:p>
      <w:pPr>
        <w:pStyle w:val="kar_subsection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>(2)</w:t>
      </w:r>
      <w:r>
        <w:t xml:space="preserve"> </w:t>
      </w:r>
      <w:r>
        <w:t xml:space="preserve">Travel expenses as provided by 200 KAR 2:006.</w:t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747a9bc1d1243b2" /><Relationship Type="http://schemas.openxmlformats.org/officeDocument/2006/relationships/settings" Target="/word/settings.xml" Id="R27a9f9e420ee4890" /></Relationships>
</file>