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0ae68c174545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11:030.</w:t>
      </w:r>
      <w:r>
        <w:t xml:space="preserve"> </w:t>
      </w:r>
      <w:r>
        <w:t xml:space="preserve">License cancellation; reasons for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95aa9abba4689" /><Relationship Type="http://schemas.openxmlformats.org/officeDocument/2006/relationships/settings" Target="/word/settings.xml" Id="Re2a2869f21284643" /></Relationships>
</file>