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ab11aece74c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11:250.</w:t>
      </w:r>
      <w:r>
        <w:t xml:space="preserve"> </w:t>
      </w:r>
      <w:r>
        <w:t xml:space="preserve">Listing and purchase contracts and other agreements entered into by licensees; provisions required; seller-initiated re listing request disclosure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36796950cd4960" /><Relationship Type="http://schemas.openxmlformats.org/officeDocument/2006/relationships/settings" Target="/word/settings.xml" Id="R902af53859fa4731" /></Relationships>
</file>