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ca0cf067a4b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11:350.</w:t>
      </w:r>
      <w:r>
        <w:t xml:space="preserve"> </w:t>
      </w:r>
      <w:r>
        <w:t xml:space="preserve">Seller's disclosure of property conditions form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4c7d3549ab414e" /><Relationship Type="http://schemas.openxmlformats.org/officeDocument/2006/relationships/settings" Target="/word/settings.xml" Id="R6ecaa4317f774e43" /></Relationships>
</file>