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b01d29de849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12:155.</w:t>
      </w:r>
      <w:r>
        <w:t xml:space="preserve"> </w:t>
      </w:r>
      <w:r>
        <w:t xml:space="preserve">Post-graduate school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635792f80c4d93" /><Relationship Type="http://schemas.openxmlformats.org/officeDocument/2006/relationships/settings" Target="/word/settings.xml" Id="Ra18efe80f3284ec9" /></Relationships>
</file>