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47872df83d418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12:240.</w:t>
      </w:r>
      <w:r>
        <w:t xml:space="preserve"> </w:t>
      </w:r>
      <w:r>
        <w:t xml:space="preserve">Dual cosmetologist/esthetics instructor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c177cfa7f8404c" /><Relationship Type="http://schemas.openxmlformats.org/officeDocument/2006/relationships/settings" Target="/word/settings.xml" Id="R770ce40308454015" /></Relationships>
</file>