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2f18388f74b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21:020.</w:t>
      </w:r>
      <w:r>
        <w:t xml:space="preserve"> </w:t>
      </w:r>
      <w:r>
        <w:t xml:space="preserve">Professional standards and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a8df171d9440c1" /><Relationship Type="http://schemas.openxmlformats.org/officeDocument/2006/relationships/settings" Target="/word/settings.xml" Id="R4821b93f409b4f36" /></Relationships>
</file>