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9b1983da6f47db" /></Relationships>
</file>

<file path=word/document.xml><?xml version="1.0" encoding="utf-8"?>
<w:document xmlns:w="http://schemas.openxmlformats.org/wordprocessingml/2006/main">
  <w:body>
    <w:p>
      <w:pPr>
        <w:pStyle w:val="kar_citation"/>
      </w:pPr>
      <w:r>
        <w:t>201 KAR 23:020.</w:t>
      </w:r>
      <w:r>
        <w:t xml:space="preserve"> </w:t>
      </w:r>
      <w:r>
        <w:t xml:space="preserve">Fees.</w:t>
      </w:r>
    </w:p>
    <w:p>
      <w:pPr>
        <w:pStyle w:val="kar_markup_metadata"/>
      </w:pPr>
      <w:r>
        <w:t xml:space="preserve">RELATES TO: </w:t>
      </w:r>
      <w:r>
        <w:t xml:space="preserve">KRS 335.080(1)(d), (g), 335.090(1)(d), (g), 335.100(1)(c), (f), 335.130(1)</w:t>
      </w:r>
    </w:p>
    <w:p>
      <w:pPr>
        <w:pStyle w:val="kar_markup_metadata"/>
      </w:pPr>
      <w:r>
        <w:t xml:space="preserve">STATUTORY AUTHORITY: </w:t>
      </w:r>
      <w:r>
        <w:t xml:space="preserve">KRS 335.070(3), 335.080(1)(d), (g), 335.090(1)(d), (g), 335.100(1)(c), (f), 335.130(1)</w:t>
      </w:r>
    </w:p>
    <w:p>
      <w:pPr>
        <w:pStyle w:val="kar_markup_metadata"/>
      </w:pPr>
      <w:r>
        <w:t xml:space="preserve">NECESSITY, FUNCTION, AND CONFORMITY: </w:t>
      </w:r>
      <w:r>
        <w:t xml:space="preserve">KRS 335.080(1)(d), 335.090(1)(d), and 335.100(1)(c) require the board to establish examination fees by promulgation of an administrative regulation. KRS 335.080(1)(g), 335.090(1)(g), and 335.100(1)(f) require the board to establish initial license fees by promulgation of an administrative regulation. KRS 335.130(1) requires the board to establish renewal fees by promulgation of an administrative regulation. This administrative regulation establishes these examination, license, and renewal fees.</w:t>
      </w:r>
    </w:p>
    <w:p>
      <w:pPr>
        <w:pStyle w:val="kar_section"/>
      </w:pPr>
      <w:r>
        <w:t xml:space="preserve">Section 1.</w:t>
      </w:r>
      <w:r>
        <w:t xml:space="preserve"> </w:t>
      </w:r>
      <w:r>
        <w:t xml:space="preserve">The fee for the licensed clinical social worker examination shall be the amount set by the Association of Social Work Boards.</w:t>
      </w:r>
    </w:p>
    <w:p>
      <w:pPr>
        <w:pStyle w:val="kar_section"/>
      </w:pPr>
      <w:r>
        <w:t xml:space="preserve">Section 2.</w:t>
      </w:r>
      <w:r>
        <w:t xml:space="preserve"> </w:t>
      </w:r>
      <w:r>
        <w:t xml:space="preserve">The fee for the certified social worker examination shall be the amount set by the Association of Social Work Boards.</w:t>
      </w:r>
    </w:p>
    <w:p>
      <w:pPr>
        <w:pStyle w:val="kar_section"/>
      </w:pPr>
      <w:r>
        <w:t xml:space="preserve">Section 3.</w:t>
      </w:r>
      <w:r>
        <w:t xml:space="preserve"> </w:t>
      </w:r>
      <w:r>
        <w:t xml:space="preserve">The fee for the licensed social worker examination shall be the amount set by the Association of Social Work Boards.</w:t>
      </w:r>
    </w:p>
    <w:p>
      <w:pPr>
        <w:pStyle w:val="kar_section"/>
      </w:pPr>
      <w:r>
        <w:t xml:space="preserve">Section 4.</w:t>
      </w:r>
      <w:r>
        <w:t xml:space="preserve"> </w:t>
      </w:r>
      <w:r>
        <w:t xml:space="preserve">The initial license fee and the renewal fee for a licensed clinical social worker license shall be $200.</w:t>
      </w:r>
    </w:p>
    <w:p>
      <w:pPr>
        <w:pStyle w:val="kar_section"/>
      </w:pPr>
      <w:r>
        <w:t xml:space="preserve">Section 5.</w:t>
      </w:r>
      <w:r>
        <w:t xml:space="preserve"> </w:t>
      </w:r>
      <w:r>
        <w:t xml:space="preserve">The initial license fee and the renewal fee for a certified social worker license shall be $125.</w:t>
      </w:r>
    </w:p>
    <w:p>
      <w:pPr>
        <w:pStyle w:val="kar_section"/>
      </w:pPr>
      <w:r>
        <w:t xml:space="preserve">Section 6.</w:t>
      </w:r>
      <w:r>
        <w:t xml:space="preserve"> </w:t>
      </w:r>
      <w:r>
        <w:t xml:space="preserve">The initial license fee and the renewal fee for a licensed social worker shall be seventy-five (75)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263; eff. 10-6-1976; 4 Ky.R. 568; eff. 8-2-1978; 4 Ky.R. 933; eff. 5-4-1983; 19 Ky.R. 1100; eff. 12-11-1992; 23 Ky.R. 4201; eff. 10-13-1997; 37 Ky.R. 1330; 1971; eff. 3-4-2011; Crt eff. 6-21-2019.)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c306f5d00a40ad" /><Relationship Type="http://schemas.openxmlformats.org/officeDocument/2006/relationships/settings" Target="/word/settings.xml" Id="R5cffc411d7514ff7" /></Relationships>
</file>