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6df28dfd49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26:150.</w:t>
      </w:r>
      <w:r>
        <w:t xml:space="preserve"> </w:t>
      </w:r>
      <w:r>
        <w:t xml:space="preserve">Guidelines and policies for examinations to grant autonomous functioning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6f831a60c54166" /><Relationship Type="http://schemas.openxmlformats.org/officeDocument/2006/relationships/settings" Target="/word/settings.xml" Id="Re7cf81b46c50431c" /></Relationships>
</file>