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7b874b59240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26:210.</w:t>
      </w:r>
      <w:r>
        <w:t xml:space="preserve"> </w:t>
      </w:r>
      <w:r>
        <w:t xml:space="preserve">Educational requirements for licensure as a licensed psychological associate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7bf51312a140d3" /><Relationship Type="http://schemas.openxmlformats.org/officeDocument/2006/relationships/settings" Target="/word/settings.xml" Id="Rd3375487de81496c" /></Relationships>
</file>