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7bdaa28d142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26:260.</w:t>
      </w:r>
      <w:r>
        <w:t xml:space="preserve"> </w:t>
      </w:r>
      <w:r>
        <w:t xml:space="preserve">Status of persons credentialed by the board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14ed37b42b415e" /><Relationship Type="http://schemas.openxmlformats.org/officeDocument/2006/relationships/settings" Target="/word/settings.xml" Id="Ref27ad8e807b40b7" /></Relationships>
</file>