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d52a0159da4f43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>Boards and Commissions</w:t>
      </w:r>
    </w:p>
    <w:p>
      <w:pPr>
        <w:pStyle w:val="kar_markup_header"/>
      </w:pPr>
      <w:r>
        <w:t xml:space="preserve">Kentucky Boxing and Wrestling Commission</w:t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201 KAR 27:070.</w:t>
      </w:r>
      <w:r>
        <w:t xml:space="preserve"> </w:t>
      </w:r>
      <w:r>
        <w:t xml:space="preserve">Timekeeper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3120363b1364646" /><Relationship Type="http://schemas.openxmlformats.org/officeDocument/2006/relationships/settings" Target="/word/settings.xml" Id="R64f106eb76b84895" /></Relationships>
</file>