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100889c39b46b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30:100.</w:t>
      </w:r>
      <w:r>
        <w:t xml:space="preserve"> </w:t>
      </w:r>
      <w:r>
        <w:t xml:space="preserve">Appraiser's classification, fees, education, (etc.) and practice standards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c4d22254df04b74" /><Relationship Type="http://schemas.openxmlformats.org/officeDocument/2006/relationships/settings" Target="/word/settings.xml" Id="Rb50595f4f22e4966" /></Relationships>
</file>