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65e56d3bc143b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30:375.</w:t>
      </w:r>
      <w:r>
        <w:t xml:space="preserve"> </w:t>
      </w:r>
      <w:r>
        <w:t xml:space="preserve">Appraisal procedures for appraisal management companies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d084b9809b4d1c" /><Relationship Type="http://schemas.openxmlformats.org/officeDocument/2006/relationships/settings" Target="/word/settings.xml" Id="Rfae555fb19014171" /></Relationships>
</file>