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612aba7eb44587" /></Relationships>
</file>

<file path=word/document.xml><?xml version="1.0" encoding="utf-8"?>
<w:document xmlns:w="http://schemas.openxmlformats.org/wordprocessingml/2006/main">
  <w:body>
    <w:p>
      <w:pPr>
        <w:pStyle w:val="kar_citation"/>
      </w:pPr>
      <w:r>
        <w:t>201 KAR 32:030.</w:t>
      </w:r>
      <w:r>
        <w:t xml:space="preserve"> </w:t>
      </w:r>
      <w:r>
        <w:t xml:space="preserve">Fees.</w:t>
      </w:r>
    </w:p>
    <w:p>
      <w:pPr>
        <w:pStyle w:val="kar_markup_metadata"/>
      </w:pPr>
      <w:r>
        <w:t xml:space="preserve">RELATES TO: </w:t>
      </w:r>
      <w:r>
        <w:t xml:space="preserve">KRS 335.330, 335.340(1), (3), 335.342</w:t>
      </w:r>
    </w:p>
    <w:p>
      <w:pPr>
        <w:pStyle w:val="kar_markup_metadata"/>
      </w:pPr>
      <w:r>
        <w:t xml:space="preserve">STATUTORY AUTHORITY: </w:t>
      </w:r>
      <w:r>
        <w:t xml:space="preserve">KRS 335.320(4), 335.330, 335.340(1), (3), 335.348</w:t>
      </w:r>
    </w:p>
    <w:p>
      <w:pPr>
        <w:pStyle w:val="kar_markup_metadata"/>
      </w:pPr>
      <w:r>
        <w:t xml:space="preserve">NECESSITY, FUNCTION, AND CONFORMITY: </w:t>
      </w:r>
      <w:r>
        <w:t xml:space="preserve">KRS 335.330 requires the board to promulgate an administrative regulation establishing the initial fee for licensure required to be paid by an applicant for licensure and requires an applicant to pass a written examination prescribed by the board. KRS 335.340(1) requires that all licenses issued under KRS 335.330 shall be renewed annually, and that the board promulgate an administrative regulation establishing the fee for licensure renewal. KRS 335.340(3) requires the board to promulgate an administrative regulation establishing the late renewal fee. This administrative regulation establishes fees for licensure as a marriage and family therapist or marriage and family therapy associate.</w:t>
      </w:r>
    </w:p>
    <w:p>
      <w:pPr>
        <w:pStyle w:val="kar_section"/>
      </w:pPr>
      <w:r>
        <w:t xml:space="preserve">Section 1.</w:t>
      </w:r>
      <w:r>
        <w:t xml:space="preserve"> </w:t>
      </w:r>
      <w:r>
        <w:t xml:space="preserve">Initial Application Fee. The initial application fee for licensure as a marriage and family therapist shall be:</w:t>
      </w:r>
    </w:p>
    <w:p>
      <w:pPr>
        <w:pStyle w:val="kar_subsection"/>
      </w:pPr>
      <w:r>
        <w:t xml:space="preserve">(1)</w:t>
      </w:r>
      <w:r>
        <w:t xml:space="preserve"> </w:t>
      </w:r>
      <w:r>
        <w:t xml:space="preserve">Fifty (50) dollars;</w:t>
      </w:r>
    </w:p>
    <w:p>
      <w:pPr>
        <w:pStyle w:val="kar_subsection"/>
      </w:pPr>
      <w:r>
        <w:t xml:space="preserve">(2)</w:t>
      </w:r>
      <w:r>
        <w:t xml:space="preserve"> </w:t>
      </w:r>
      <w:r>
        <w:t xml:space="preserve">Nonrefundable; and</w:t>
      </w:r>
    </w:p>
    <w:p>
      <w:pPr>
        <w:pStyle w:val="kar_subsection"/>
      </w:pPr>
      <w:r>
        <w:t xml:space="preserve">(3)</w:t>
      </w:r>
      <w:r>
        <w:t xml:space="preserve"> </w:t>
      </w:r>
      <w:r>
        <w:t xml:space="preserve">Payable to the Kentucky State Treasurer.</w:t>
      </w:r>
    </w:p>
    <w:p>
      <w:pPr>
        <w:pStyle w:val="kar_section"/>
      </w:pPr>
      <w:r>
        <w:t xml:space="preserve">Section 2.</w:t>
      </w:r>
      <w:r>
        <w:t xml:space="preserve"> </w:t>
      </w:r>
      <w:r>
        <w:t xml:space="preserve">Initial Licensure Fee. The initial fee for licensure as a marriage and family therapist shall be:</w:t>
      </w:r>
    </w:p>
    <w:p>
      <w:pPr>
        <w:pStyle w:val="kar_subsection"/>
      </w:pPr>
      <w:r>
        <w:t xml:space="preserve">(1)</w:t>
      </w:r>
      <w:r>
        <w:t xml:space="preserve"> </w:t>
      </w:r>
      <w:r>
        <w:t xml:space="preserve">$175;</w:t>
      </w:r>
    </w:p>
    <w:p>
      <w:pPr>
        <w:pStyle w:val="kar_subsection"/>
      </w:pPr>
      <w:r>
        <w:t xml:space="preserve">(2)</w:t>
      </w:r>
      <w:r>
        <w:t xml:space="preserve"> </w:t>
      </w:r>
      <w:r>
        <w:t xml:space="preserve">Nonrefundable; and</w:t>
      </w:r>
    </w:p>
    <w:p>
      <w:pPr>
        <w:pStyle w:val="kar_subsection"/>
      </w:pPr>
      <w:r>
        <w:t xml:space="preserve">(3)</w:t>
      </w:r>
      <w:r>
        <w:t xml:space="preserve"> </w:t>
      </w:r>
      <w:r>
        <w:t xml:space="preserve">Payable to the Kentucky State Treasurer.</w:t>
      </w:r>
    </w:p>
    <w:p>
      <w:pPr>
        <w:pStyle w:val="kar_section"/>
      </w:pPr>
      <w:r>
        <w:t xml:space="preserve">Section 3.</w:t>
      </w:r>
      <w:r>
        <w:t xml:space="preserve"> </w:t>
      </w:r>
      <w:r>
        <w:t xml:space="preserve">Initial Application.</w:t>
      </w:r>
    </w:p>
    <w:p>
      <w:pPr>
        <w:pStyle w:val="kar_subsection"/>
      </w:pPr>
      <w:r>
        <w:t xml:space="preserve">(1)</w:t>
      </w:r>
      <w:r>
        <w:t xml:space="preserve"> </w:t>
      </w:r>
      <w:r>
        <w:t xml:space="preserve">An applicant for licensure as a marriage and family therapist shall submit a completed Licensure as a Marriage and Family Therapist Application to the board in accordance with KRS 335.330 and with the fees required under Sections 1 and 2 of this administrative regulation.</w:t>
      </w:r>
    </w:p>
    <w:p>
      <w:pPr>
        <w:pStyle w:val="kar_subsection"/>
      </w:pPr>
      <w:r>
        <w:t xml:space="preserve">(2)</w:t>
      </w:r>
      <w:r>
        <w:t xml:space="preserve"> </w:t>
      </w:r>
      <w:r>
        <w:t xml:space="preserve">The applicant shall complete six (6) hours of training in the field of suicide assessment, treatment, and management every six (6) years as required by 201 KAR 32:060, Section 1(4).</w:t>
      </w:r>
    </w:p>
    <w:p>
      <w:pPr>
        <w:pStyle w:val="kar_subsection"/>
      </w:pPr>
      <w:r>
        <w:t xml:space="preserve">(3)</w:t>
      </w:r>
      <w:r>
        <w:t xml:space="preserve"> </w:t>
      </w:r>
      <w:r>
        <w:t xml:space="preserve">The applicant shall complete the three (3) hours of training in the field of domestic violence, elder abuse, neglect, and exploitation within three (3) years of licensure as required by 201 KAR 32:060, Section 1(5).</w:t>
      </w:r>
    </w:p>
    <w:p>
      <w:pPr>
        <w:pStyle w:val="kar_subsection"/>
      </w:pPr>
      <w:r>
        <w:t xml:space="preserve">(4)</w:t>
      </w:r>
      <w:r>
        <w:t xml:space="preserve"> </w:t>
      </w:r>
      <w:r>
        <w:t xml:space="preserve">The applicant shall document professional experience obtained as a marriage and family therapy associate, including 1,000 client hours over a minimum of two (2) years, and verify clinical supervision as required by 201 KAR 32:035.</w:t>
      </w:r>
    </w:p>
    <w:p>
      <w:pPr>
        <w:pStyle w:val="kar_section"/>
      </w:pPr>
      <w:r>
        <w:t xml:space="preserve">Section 4.</w:t>
      </w:r>
      <w:r>
        <w:t xml:space="preserve"> </w:t>
      </w:r>
      <w:r>
        <w:t xml:space="preserve">Examination Fee.</w:t>
      </w:r>
    </w:p>
    <w:p>
      <w:pPr>
        <w:pStyle w:val="kar_subsection"/>
      </w:pPr>
      <w:r>
        <w:t xml:space="preserve">(1)</w:t>
      </w:r>
      <w:r>
        <w:t xml:space="preserve"> </w:t>
      </w:r>
      <w:r>
        <w:t xml:space="preserve">An applicant shall pass the National Marital and Family Therapy Examination administered and verified by the Association of Marital and Family Therapy Regulatory Boards.</w:t>
      </w:r>
    </w:p>
    <w:p>
      <w:pPr>
        <w:pStyle w:val="kar_subsection"/>
      </w:pPr>
      <w:r>
        <w:t xml:space="preserve">(2)</w:t>
      </w:r>
      <w:r>
        <w:t xml:space="preserve"> </w:t>
      </w:r>
      <w:r>
        <w:t xml:space="preserve">The applicant shall pay the required examination fee.</w:t>
      </w:r>
    </w:p>
    <w:p>
      <w:pPr>
        <w:pStyle w:val="kar_section"/>
      </w:pPr>
      <w:r>
        <w:t xml:space="preserve">Section 5.</w:t>
      </w:r>
      <w:r>
        <w:t xml:space="preserve"> </w:t>
      </w:r>
      <w:r>
        <w:t xml:space="preserve">Renewal Fee.</w:t>
      </w:r>
    </w:p>
    <w:p>
      <w:pPr>
        <w:pStyle w:val="kar_subsection"/>
      </w:pPr>
      <w:r>
        <w:t xml:space="preserve">(1)</w:t>
      </w:r>
      <w:r>
        <w:t xml:space="preserve"> </w:t>
      </w:r>
      <w:r>
        <w:t xml:space="preserve">A licensed marriage and family therapist shall submit a completed Licensure as a Marriage and Family Therapist Renewal Application to the board in accordance with KRS 335.340.</w:t>
      </w:r>
    </w:p>
    <w:p>
      <w:pPr>
        <w:pStyle w:val="kar_subsection"/>
      </w:pPr>
      <w:r>
        <w:t xml:space="preserve">(2)</w:t>
      </w:r>
      <w:r>
        <w:t xml:space="preserve"> </w:t>
      </w:r>
      <w:r>
        <w:t xml:space="preserve">The fee for renewal of licensure as a marriage and family therapist shall be:</w:t>
      </w:r>
    </w:p>
    <w:p>
      <w:pPr>
        <w:pStyle w:val="kar_paragraph"/>
      </w:pPr>
      <w:r>
        <w:t xml:space="preserve">(a)</w:t>
      </w:r>
      <w:r>
        <w:t xml:space="preserve"> </w:t>
      </w:r>
      <w:r>
        <w:t xml:space="preserve">$150 annually;</w:t>
      </w:r>
    </w:p>
    <w:p>
      <w:pPr>
        <w:pStyle w:val="kar_paragraph"/>
      </w:pPr>
      <w:r>
        <w:t xml:space="preserve">(b)</w:t>
      </w:r>
      <w:r>
        <w:t xml:space="preserve"> </w:t>
      </w:r>
      <w:r>
        <w:t xml:space="preserve">Nonrefundable; and</w:t>
      </w:r>
    </w:p>
    <w:p>
      <w:pPr>
        <w:pStyle w:val="kar_paragraph"/>
      </w:pPr>
      <w:r>
        <w:t xml:space="preserve">(c)</w:t>
      </w:r>
      <w:r>
        <w:t xml:space="preserve"> </w:t>
      </w:r>
      <w:r>
        <w:t xml:space="preserve">Payable to the Kentucky State Treasurer.</w:t>
      </w:r>
    </w:p>
    <w:p>
      <w:pPr>
        <w:pStyle w:val="kar_subsection"/>
      </w:pPr>
      <w:r>
        <w:t xml:space="preserve">(3)</w:t>
      </w:r>
      <w:r>
        <w:t xml:space="preserve"> </w:t>
      </w:r>
      <w:r>
        <w:t xml:space="preserve">The licensee shall complete six (6) hours of training in the field of suicide assessment, treatment, and management every six (6) years as required by 201 KAR 32:060, Section 1(4).</w:t>
      </w:r>
    </w:p>
    <w:p>
      <w:pPr>
        <w:pStyle w:val="kar_subsection"/>
      </w:pPr>
      <w:r>
        <w:t xml:space="preserve">(4)</w:t>
      </w:r>
      <w:r>
        <w:t xml:space="preserve"> </w:t>
      </w:r>
      <w:r>
        <w:t xml:space="preserve">The licensee shall complete the three (3) hours of training in the field of domestic violence, elder abuse, neglect, and exploitation within three (3) years of licensure as required by 201 KAR 32:060, Section 1(5).</w:t>
      </w:r>
    </w:p>
    <w:p>
      <w:pPr>
        <w:pStyle w:val="kar_subsection"/>
      </w:pPr>
      <w:r>
        <w:t xml:space="preserve">(5)</w:t>
      </w:r>
      <w:r>
        <w:t xml:space="preserve"> </w:t>
      </w:r>
      <w:r>
        <w:t xml:space="preserve">The licensee shall submit proof of completion of the continuing education requirements under 201 KAR 32:060.</w:t>
      </w:r>
    </w:p>
    <w:p>
      <w:pPr>
        <w:pStyle w:val="kar_section"/>
      </w:pPr>
      <w:r>
        <w:t xml:space="preserve">Section 6.</w:t>
      </w:r>
      <w:r>
        <w:t xml:space="preserve"> </w:t>
      </w:r>
      <w:r>
        <w:t xml:space="preserve">Late Renewal Fees.</w:t>
      </w:r>
    </w:p>
    <w:p>
      <w:pPr>
        <w:pStyle w:val="kar_subsection"/>
      </w:pPr>
      <w:r>
        <w:t xml:space="preserve">(1)</w:t>
      </w:r>
      <w:r>
        <w:t xml:space="preserve"> </w:t>
      </w:r>
      <w:r>
        <w:t xml:space="preserve">A licensee who renews a license during the ninety (90) day grace period provided by KRS 335.340(3) shall pay a late renewal fee of seventy-five (75) dollars in addition to the payment of the renewal fee as established in Section 5 of this administrative regulation.</w:t>
      </w:r>
    </w:p>
    <w:p>
      <w:pPr>
        <w:pStyle w:val="kar_subsection"/>
      </w:pPr>
      <w:r>
        <w:t xml:space="preserve">(2)</w:t>
      </w:r>
      <w:r>
        <w:t xml:space="preserve"> </w:t>
      </w:r>
      <w:r>
        <w:t xml:space="preserve">The fee shall be:</w:t>
      </w:r>
    </w:p>
    <w:p>
      <w:pPr>
        <w:pStyle w:val="kar_paragraph"/>
      </w:pPr>
      <w:r>
        <w:t xml:space="preserve">(a)</w:t>
      </w:r>
      <w:r>
        <w:t xml:space="preserve"> </w:t>
      </w:r>
      <w:r>
        <w:t xml:space="preserve">Nonrefundable; and</w:t>
      </w:r>
    </w:p>
    <w:p>
      <w:pPr>
        <w:pStyle w:val="kar_paragraph"/>
      </w:pPr>
      <w:r>
        <w:t xml:space="preserve">(b)</w:t>
      </w:r>
      <w:r>
        <w:t xml:space="preserve"> </w:t>
      </w:r>
      <w:r>
        <w:t xml:space="preserve">Payable to the Kentucky State Treasurer.</w:t>
      </w:r>
    </w:p>
    <w:p>
      <w:pPr>
        <w:pStyle w:val="kar_section"/>
      </w:pPr>
      <w:r>
        <w:t xml:space="preserve">Section 7.</w:t>
      </w:r>
      <w:r>
        <w:t xml:space="preserve"> </w:t>
      </w:r>
      <w:r>
        <w:t xml:space="preserve">Administrative Fine. A licensee who fails to meet the continuing education unit requirements as set forth in 201 KAR 32:060, by the renewal date, shall pay an additional administrative fine of seventy-five (75) dollars.</w:t>
      </w:r>
    </w:p>
    <w:p>
      <w:pPr>
        <w:pStyle w:val="kar_section"/>
      </w:pPr>
      <w:r>
        <w:t xml:space="preserve">Section 8.</w:t>
      </w:r>
      <w:r>
        <w:t xml:space="preserve"> </w:t>
      </w:r>
      <w:r>
        <w:t xml:space="preserve">Reinstatement of Expired License.</w:t>
      </w:r>
    </w:p>
    <w:p>
      <w:pPr>
        <w:pStyle w:val="kar_subsection"/>
      </w:pPr>
      <w:r>
        <w:t xml:space="preserve">(1)</w:t>
      </w:r>
      <w:r>
        <w:t xml:space="preserve"> </w:t>
      </w:r>
      <w:r>
        <w:t xml:space="preserve">In accordance with KRS 335.340, an expired license shall be reinstated by:</w:t>
      </w:r>
    </w:p>
    <w:p>
      <w:pPr>
        <w:pStyle w:val="kar_paragraph"/>
      </w:pPr>
      <w:r>
        <w:t xml:space="preserve">(a)</w:t>
      </w:r>
      <w:r>
        <w:t xml:space="preserve"> </w:t>
      </w:r>
      <w:r>
        <w:t xml:space="preserve">Submitting a completed Application for License Reactivation;</w:t>
      </w:r>
    </w:p>
    <w:p>
      <w:pPr>
        <w:pStyle w:val="kar_paragraph"/>
      </w:pPr>
      <w:r>
        <w:t xml:space="preserve">(b)</w:t>
      </w:r>
      <w:r>
        <w:t xml:space="preserve"> </w:t>
      </w:r>
      <w:r>
        <w:t xml:space="preserve">Paying of the renewal fee as established in Section 5 of this administrative regulation for each year since the date of last active licensure;</w:t>
      </w:r>
    </w:p>
    <w:p>
      <w:pPr>
        <w:pStyle w:val="kar_paragraph"/>
      </w:pPr>
      <w:r>
        <w:t xml:space="preserve">(c)</w:t>
      </w:r>
      <w:r>
        <w:t xml:space="preserve"> </w:t>
      </w:r>
      <w:r>
        <w:t xml:space="preserve">Paying of a reinstatement fee of $100, which shall be:</w:t>
      </w:r>
    </w:p>
    <w:p>
      <w:pPr>
        <w:pStyle w:val="kar_subparagraph"/>
      </w:pPr>
      <w:r>
        <w:t xml:space="preserve">1.</w:t>
      </w:r>
      <w:r>
        <w:t xml:space="preserve"> </w:t>
      </w:r>
      <w:r>
        <w:t xml:space="preserve">Nonrefundable; and</w:t>
      </w:r>
    </w:p>
    <w:p>
      <w:pPr>
        <w:pStyle w:val="kar_subparagraph"/>
      </w:pPr>
      <w:r>
        <w:t xml:space="preserve">2.</w:t>
      </w:r>
      <w:r>
        <w:t xml:space="preserve"> </w:t>
      </w:r>
      <w:r>
        <w:t xml:space="preserve">Payable to the Kentucky State Treasurer; and</w:t>
      </w:r>
    </w:p>
    <w:p>
      <w:pPr>
        <w:pStyle w:val="kar_paragraph"/>
      </w:pPr>
      <w:r>
        <w:t xml:space="preserve">(d)</w:t>
      </w:r>
      <w:r>
        <w:t xml:space="preserve"> </w:t>
      </w:r>
      <w:r>
        <w:t xml:space="preserve">Meeting all other requirements of this section of this administrative regulation.</w:t>
      </w:r>
    </w:p>
    <w:p>
      <w:pPr>
        <w:pStyle w:val="kar_subsection"/>
      </w:pPr>
      <w:r>
        <w:t xml:space="preserve">(2)</w:t>
      </w:r>
      <w:r>
        <w:t xml:space="preserve"> </w:t>
      </w:r>
      <w:r>
        <w:t xml:space="preserve">The applicant for reinstatement of an expired license shall submit proof of:</w:t>
      </w:r>
    </w:p>
    <w:p>
      <w:pPr>
        <w:pStyle w:val="kar_paragraph"/>
      </w:pPr>
      <w:r>
        <w:t xml:space="preserve">(a)</w:t>
      </w:r>
      <w:r>
        <w:t xml:space="preserve"> </w:t>
      </w:r>
      <w:r>
        <w:t xml:space="preserve">Completion of fifteen (15) hours of continuing education for each year since the date of last active licensure as required by 201 KAR 32:060;</w:t>
      </w:r>
    </w:p>
    <w:p>
      <w:pPr>
        <w:pStyle w:val="kar_paragraph"/>
      </w:pPr>
      <w:r>
        <w:t xml:space="preserve">(b)</w:t>
      </w:r>
      <w:r>
        <w:t xml:space="preserve"> </w:t>
      </w:r>
      <w:r>
        <w:t xml:space="preserve">Completion of six (6) hours of training in the field of suicide assessment, treatment and management every six (6) years as required by 201 KAR 32:060, Section 1(4); and</w:t>
      </w:r>
    </w:p>
    <w:p>
      <w:pPr>
        <w:pStyle w:val="kar_paragraph"/>
      </w:pPr>
      <w:r>
        <w:t xml:space="preserve">(c)</w:t>
      </w:r>
      <w:r>
        <w:t xml:space="preserve"> </w:t>
      </w:r>
      <w:r>
        <w:t xml:space="preserve">Completion of three (3) hours of training in the field of domestic violence, elder abuse, neglect, and exploitation within three (3) years of licensure as required by 201 KAR 32:060, Section 1(5).</w:t>
      </w:r>
    </w:p>
    <w:p>
      <w:pPr>
        <w:pStyle w:val="kar_section"/>
      </w:pPr>
      <w:r>
        <w:t xml:space="preserve">Section 9.</w:t>
      </w:r>
      <w:r>
        <w:t xml:space="preserve"> </w:t>
      </w:r>
      <w:r>
        <w:t xml:space="preserve">Fees for Providers of Continuing Education.</w:t>
      </w:r>
    </w:p>
    <w:p>
      <w:pPr>
        <w:pStyle w:val="kar_subsection"/>
      </w:pPr>
      <w:r>
        <w:t xml:space="preserve">(1)</w:t>
      </w:r>
      <w:r>
        <w:t xml:space="preserve"> </w:t>
      </w:r>
      <w:r>
        <w:t xml:space="preserve">There shall be a nonrefundable fee of $100 for a single continuing education workshop offered an unlimited number of times in a calendar year, January 1 to December 31. The provider shall submit the Continuing Education Program Provider Approval Application at least sixty (60) days in advance of the commencement of the program and with the applicable fee required under this subsection.</w:t>
      </w:r>
    </w:p>
    <w:p>
      <w:pPr>
        <w:pStyle w:val="kar_subsection"/>
      </w:pPr>
      <w:r>
        <w:t xml:space="preserve">(2)</w:t>
      </w:r>
      <w:r>
        <w:t xml:space="preserve"> </w:t>
      </w:r>
      <w:r>
        <w:t xml:space="preserve">There shall be a nonrefundable fee of $300 for a provider designated as an approved sponsor for continuing education and that is providing more than one (1) continuing education program for two (2) consecutive calendar years, January 1 to December 31. The provider shall submit the Application for Continuing Education Sponsor at least sixty (60) days in advance of the commencement of the program and with the applicable fee required under this subsection.</w:t>
      </w:r>
    </w:p>
    <w:p>
      <w:pPr>
        <w:pStyle w:val="kar_subsection"/>
      </w:pPr>
      <w:r>
        <w:t xml:space="preserve">(3)</w:t>
      </w:r>
      <w:r>
        <w:t xml:space="preserve"> </w:t>
      </w:r>
      <w:r>
        <w:t xml:space="preserve">The marriage and family therapist, and the marriage and family therapy associate shall submit the Application for Continuing Education Program Approval Individual for post approval only.</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"Licensure as a Marriage and Family Therapist Application", July 2016;</w:t>
      </w:r>
    </w:p>
    <w:p>
      <w:pPr>
        <w:pStyle w:val="kar_paragraph"/>
      </w:pPr>
      <w:r>
        <w:t xml:space="preserve">(b)</w:t>
      </w:r>
      <w:r>
        <w:t xml:space="preserve"> </w:t>
      </w:r>
      <w:r>
        <w:t xml:space="preserve">"Licensure as a Marriage and Family Therapist Renewal Application", July 2016;</w:t>
      </w:r>
    </w:p>
    <w:p>
      <w:pPr>
        <w:pStyle w:val="kar_paragraph"/>
      </w:pPr>
      <w:r>
        <w:t xml:space="preserve">(c)</w:t>
      </w:r>
      <w:r>
        <w:t xml:space="preserve"> </w:t>
      </w:r>
      <w:r>
        <w:t xml:space="preserve">"Application for License Reactivation", July 2016;</w:t>
      </w:r>
    </w:p>
    <w:p>
      <w:pPr>
        <w:pStyle w:val="kar_paragraph"/>
      </w:pPr>
      <w:r>
        <w:t xml:space="preserve">(d)</w:t>
      </w:r>
      <w:r>
        <w:t xml:space="preserve"> </w:t>
      </w:r>
      <w:r>
        <w:t xml:space="preserve">"Continuing Education Program Provider Approval Application", July 2021;</w:t>
      </w:r>
    </w:p>
    <w:p>
      <w:pPr>
        <w:pStyle w:val="kar_paragraph"/>
      </w:pPr>
      <w:r>
        <w:t xml:space="preserve">(e)</w:t>
      </w:r>
      <w:r>
        <w:t xml:space="preserve"> </w:t>
      </w:r>
      <w:r>
        <w:t xml:space="preserve">"Application for Continuing Education Program Approval Individual", 2016; and</w:t>
      </w:r>
    </w:p>
    <w:p>
      <w:pPr>
        <w:pStyle w:val="kar_paragraph"/>
      </w:pPr>
      <w:r>
        <w:t xml:space="preserve">(f)</w:t>
      </w:r>
      <w:r>
        <w:t xml:space="preserve"> </w:t>
      </w:r>
      <w:r>
        <w:t xml:space="preserve">"Application for Continuing Education Sponsor", May 2021.</w:t>
      </w:r>
    </w:p>
    <w:p>
      <w:pPr>
        <w:pStyle w:val="kar_subsection"/>
      </w:pPr>
      <w:r>
        <w:t xml:space="preserve">(2)</w:t>
      </w:r>
      <w:r>
        <w:t xml:space="preserve"> </w:t>
      </w:r>
      <w:r>
        <w:t xml:space="preserve">This material may be inspected, copied, or obtained, subject to applicable copyright law, at the Kentucky Board of Licensure for Marriage and Family Therapists, 500 Mero Street, 2SC 32,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421; Am. 904; eff. 10-19-1995; 24 Ky.R. 642; 1132; eff. 11-14-1997; 28 Ky.R. 136; 561; eff. 9-10-2001; 35 Ky.R. 1863; 2415; eff. 7-31-2009; 43 Ky.R. 240, 536; eff. 10-19-2016; 47 Ky.R. 1611, 2608; 48 Ky.R. 329;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e1fdcd73124b9c" /><Relationship Type="http://schemas.openxmlformats.org/officeDocument/2006/relationships/settings" Target="/word/settings.xml" Id="R091a26e8d36e4e6b" /></Relationships>
</file>