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ac608737d245e7" /></Relationships>
</file>

<file path=word/document.xml><?xml version="1.0" encoding="utf-8"?>
<w:document xmlns:w="http://schemas.openxmlformats.org/wordprocessingml/2006/main">
  <w:body>
    <w:p>
      <w:pPr>
        <w:pStyle w:val="kar_citation"/>
      </w:pPr>
      <w:r>
        <w:t>201 KAR 34:020.</w:t>
      </w:r>
      <w:r>
        <w:t xml:space="preserve"> </w:t>
      </w:r>
      <w:r>
        <w:t xml:space="preserve">Fees.</w:t>
      </w:r>
    </w:p>
    <w:p>
      <w:pPr>
        <w:pStyle w:val="kar_markup_metadata"/>
      </w:pPr>
      <w:r>
        <w:t xml:space="preserve">RELATES TO: </w:t>
      </w:r>
      <w:r>
        <w:t xml:space="preserve">KRS 309.133, 309.134, 309.1335, 309.138</w:t>
      </w:r>
    </w:p>
    <w:p>
      <w:pPr>
        <w:pStyle w:val="kar_markup_metadata"/>
      </w:pPr>
      <w:r>
        <w:t xml:space="preserve">STATUTORY AUTHORITY: </w:t>
      </w:r>
      <w:r>
        <w:t xml:space="preserve">KRS 309.1315(1), (4), (13), 309.1335, 309.135</w:t>
      </w:r>
    </w:p>
    <w:p>
      <w:pPr>
        <w:pStyle w:val="kar_markup_metadata"/>
      </w:pPr>
      <w:r>
        <w:t xml:space="preserve">NECESSITY, FUNCTION, AND CONFORMITY: </w:t>
      </w:r>
      <w:r>
        <w:t xml:space="preserve">KRS 309.1315(1), (4), and (13), and 309.135 require the board to promulgate an administrative regulation establishing fees for licensure, examination, renewal, and reinstatement of the license. This administrative regulation establishes those fees.</w:t>
      </w:r>
    </w:p>
    <w:p>
      <w:pPr>
        <w:pStyle w:val="kar_section"/>
      </w:pPr>
      <w:r>
        <w:t xml:space="preserve">Section 1.</w:t>
      </w:r>
      <w:r>
        <w:t xml:space="preserve"> </w:t>
      </w:r>
      <w:r>
        <w:t xml:space="preserve">Application Fee.</w:t>
      </w:r>
    </w:p>
    <w:p>
      <w:pPr>
        <w:pStyle w:val="kar_subsection"/>
      </w:pPr>
      <w:r>
        <w:t xml:space="preserve">(1)</w:t>
      </w:r>
      <w:r>
        <w:t xml:space="preserve"> </w:t>
      </w:r>
      <w:r>
        <w:t xml:space="preserve"> </w:t>
      </w:r>
    </w:p>
    <w:p>
      <w:pPr>
        <w:pStyle w:val="kar_paragraph"/>
      </w:pPr>
      <w:r>
        <w:t xml:space="preserve">(a)</w:t>
      </w:r>
      <w:r>
        <w:t xml:space="preserve"> </w:t>
      </w:r>
      <w:r>
        <w:t xml:space="preserve">The application fee for board review of the Application for Licensed Professional Art Therapist required by 201 KAR 34:025, Section 1(1), shall be $100.</w:t>
      </w:r>
    </w:p>
    <w:p>
      <w:pPr>
        <w:pStyle w:val="kar_paragraph"/>
      </w:pPr>
      <w:r>
        <w:t xml:space="preserve">(b)</w:t>
      </w:r>
      <w:r>
        <w:t xml:space="preserve"> </w:t>
      </w:r>
      <w:r>
        <w:t xml:space="preserve">The application fee for board review of the Application for Licensed Professional Art Therapist Associate required by 201 KAR 34:025, Section 1(2), shall be fifty (50) dollars.</w:t>
      </w:r>
    </w:p>
    <w:p>
      <w:pPr>
        <w:pStyle w:val="kar_subsection"/>
      </w:pPr>
      <w:r>
        <w:t xml:space="preserve">(2)</w:t>
      </w:r>
      <w:r>
        <w:t xml:space="preserve"> </w:t>
      </w:r>
      <w:r>
        <w:t xml:space="preserve">The application fee shall be nonrefundable.</w:t>
      </w:r>
    </w:p>
    <w:p>
      <w:pPr>
        <w:pStyle w:val="kar_section"/>
      </w:pPr>
      <w:r>
        <w:t xml:space="preserve">Section 2.</w:t>
      </w:r>
      <w:r>
        <w:t xml:space="preserve"> </w:t>
      </w:r>
      <w:r>
        <w:t xml:space="preserve">Examination Fee. The applicant shall pay the national examination fee established by the National Art Therapy Credentials Board.</w:t>
      </w:r>
    </w:p>
    <w:p>
      <w:pPr>
        <w:pStyle w:val="kar_section"/>
      </w:pPr>
      <w:r>
        <w:t xml:space="preserve">Section 3.</w:t>
      </w:r>
      <w:r>
        <w:t xml:space="preserve"> </w:t>
      </w:r>
      <w:r>
        <w:t xml:space="preserve">Initial Licensure Fee.</w:t>
      </w:r>
    </w:p>
    <w:p>
      <w:pPr>
        <w:pStyle w:val="kar_subsection"/>
      </w:pPr>
      <w:r>
        <w:t xml:space="preserve">(1)</w:t>
      </w:r>
      <w:r>
        <w:t xml:space="preserve"> </w:t>
      </w:r>
      <w:r>
        <w:t xml:space="preserve"> </w:t>
      </w:r>
    </w:p>
    <w:p>
      <w:pPr>
        <w:pStyle w:val="kar_paragraph"/>
      </w:pPr>
      <w:r>
        <w:t xml:space="preserve">(a)</w:t>
      </w:r>
      <w:r>
        <w:t xml:space="preserve"> </w:t>
      </w:r>
      <w:r>
        <w:t xml:space="preserve">The initial licensure fee shall be $100 for licensure as a licensed professional art therapist.</w:t>
      </w:r>
    </w:p>
    <w:p>
      <w:pPr>
        <w:pStyle w:val="kar_paragraph"/>
      </w:pPr>
      <w:r>
        <w:t xml:space="preserve">(b)</w:t>
      </w:r>
      <w:r>
        <w:t xml:space="preserve"> </w:t>
      </w:r>
      <w:r>
        <w:t xml:space="preserve">The initial licensure fee shall be fifty (50) dollars for licensure as a licensed professional art therapist associate.</w:t>
      </w:r>
    </w:p>
    <w:p>
      <w:pPr>
        <w:pStyle w:val="kar_subsection"/>
      </w:pPr>
      <w:r>
        <w:t xml:space="preserve">(2)</w:t>
      </w:r>
      <w:r>
        <w:t xml:space="preserve"> </w:t>
      </w:r>
      <w:r>
        <w:t xml:space="preserve">If the applicant successfully completes all requirements for licensure, this fee shall cover licensure for the initial two (2) year period.</w:t>
      </w:r>
    </w:p>
    <w:p>
      <w:pPr>
        <w:pStyle w:val="kar_section"/>
      </w:pPr>
      <w:r>
        <w:t xml:space="preserve">Section 4.</w:t>
      </w:r>
      <w:r>
        <w:t xml:space="preserve"> </w:t>
      </w:r>
      <w:r>
        <w:t xml:space="preserve">Renewal Fee.</w:t>
      </w:r>
    </w:p>
    <w:p>
      <w:pPr>
        <w:pStyle w:val="kar_subsection"/>
      </w:pPr>
      <w:r>
        <w:t xml:space="preserve">(1)</w:t>
      </w:r>
      <w:r>
        <w:t xml:space="preserve"> </w:t>
      </w:r>
      <w:r>
        <w:t xml:space="preserve">The renewal fee for licensed professional art therapist licensure shall be $200 for a two (2) year period.</w:t>
      </w:r>
    </w:p>
    <w:p>
      <w:pPr>
        <w:pStyle w:val="kar_subsection"/>
      </w:pPr>
      <w:r>
        <w:t xml:space="preserve">(2)</w:t>
      </w:r>
      <w:r>
        <w:t xml:space="preserve"> </w:t>
      </w:r>
      <w:r>
        <w:t xml:space="preserve">The renewal fee for licensed professional art therapist associate licensure shall be $100 for a two (2) year period.</w:t>
      </w:r>
    </w:p>
    <w:p>
      <w:pPr>
        <w:pStyle w:val="kar_section"/>
      </w:pPr>
      <w:r>
        <w:t xml:space="preserve">Section 5.</w:t>
      </w:r>
      <w:r>
        <w:t xml:space="preserve"> </w:t>
      </w:r>
      <w:r>
        <w:t xml:space="preserve">Late Fee. The late fee for a licensee who applies for renewal within the ninety (90) day grace period established in KRS 309.1335(2) shall be fifty (50) dollars, which shall be paid in addition to the renewal fee set out in Section 4 of this administrative regulation. Any license not renewed within the ninety (90) day grace period shall be suspended. A person shall not engage in the practice professional art therapy with a suspended license.</w:t>
      </w:r>
    </w:p>
    <w:p>
      <w:pPr>
        <w:pStyle w:val="kar_section"/>
      </w:pPr>
      <w:r>
        <w:t xml:space="preserve">Section 6.</w:t>
      </w:r>
      <w:r>
        <w:t xml:space="preserve"> </w:t>
      </w:r>
      <w:r>
        <w:t xml:space="preserve">Reinstatement Fee.</w:t>
      </w:r>
    </w:p>
    <w:p>
      <w:pPr>
        <w:pStyle w:val="kar_subsection"/>
      </w:pPr>
      <w:r>
        <w:t xml:space="preserve">(1)</w:t>
      </w:r>
      <w:r>
        <w:t xml:space="preserve"> </w:t>
      </w:r>
      <w:r>
        <w:t xml:space="preserve">The reinstatement fee for a licensee who applies for reinstatement more than ninety (90) days but prior to 180 days after the original renewal deadline shall be:</w:t>
      </w:r>
    </w:p>
    <w:p>
      <w:pPr>
        <w:pStyle w:val="kar_paragraph"/>
      </w:pPr>
      <w:r>
        <w:t xml:space="preserve">(a)</w:t>
      </w:r>
      <w:r>
        <w:t xml:space="preserve"> </w:t>
      </w:r>
      <w:r>
        <w:t xml:space="preserve"> </w:t>
      </w:r>
    </w:p>
    <w:p>
      <w:pPr>
        <w:pStyle w:val="kar_subparagraph"/>
      </w:pPr>
      <w:r>
        <w:t xml:space="preserve">1.</w:t>
      </w:r>
      <w:r>
        <w:t xml:space="preserve"> </w:t>
      </w:r>
      <w:r>
        <w:t xml:space="preserve">$100 for a licensed professional art therapist; or</w:t>
      </w:r>
    </w:p>
    <w:p>
      <w:pPr>
        <w:pStyle w:val="kar_subparagraph"/>
      </w:pPr>
      <w:r>
        <w:t xml:space="preserve">2.</w:t>
      </w:r>
      <w:r>
        <w:t xml:space="preserve"> </w:t>
      </w:r>
      <w:r>
        <w:t xml:space="preserve">Fifty (50) dollars for a licensed professional art therapist associate; and</w:t>
      </w:r>
    </w:p>
    <w:p>
      <w:pPr>
        <w:pStyle w:val="kar_paragraph"/>
      </w:pPr>
      <w:r>
        <w:t xml:space="preserve">(b)</w:t>
      </w:r>
      <w:r>
        <w:t xml:space="preserve"> </w:t>
      </w:r>
      <w:r>
        <w:t xml:space="preserve">Paid in addition to the renewal fee set out in Section 4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A licensed professional art therapist who applies for reinstatement shall submit the LPAT Reinstatement Form.</w:t>
      </w:r>
    </w:p>
    <w:p>
      <w:pPr>
        <w:pStyle w:val="kar_paragraph"/>
      </w:pPr>
      <w:r>
        <w:t xml:space="preserve">(b)</w:t>
      </w:r>
      <w:r>
        <w:t xml:space="preserve"> </w:t>
      </w:r>
      <w:r>
        <w:t xml:space="preserve">A licensed professional art therapist associate who applies for reinstatement shall submit the LPATA Reinstatement Form.</w:t>
      </w:r>
    </w:p>
    <w:p>
      <w:pPr>
        <w:pStyle w:val="kar_section"/>
      </w:pPr>
      <w:r>
        <w:t xml:space="preserve">Section 7.</w:t>
      </w:r>
      <w:r>
        <w:t xml:space="preserve"> </w:t>
      </w:r>
      <w:r>
        <w:t xml:space="preserve">Board Examination Fee.</w:t>
      </w:r>
    </w:p>
    <w:p>
      <w:pPr>
        <w:pStyle w:val="kar_subsection"/>
      </w:pPr>
      <w:r>
        <w:t xml:space="preserve">(1)</w:t>
      </w:r>
      <w:r>
        <w:t xml:space="preserve"> </w:t>
      </w:r>
      <w:r>
        <w:t xml:space="preserve">The board examination fee for completing an examination offered by the board shall be ten (10) dollars per credit hour, but not more than thirty (30) dollars for each board examination.</w:t>
      </w:r>
    </w:p>
    <w:p>
      <w:pPr>
        <w:pStyle w:val="kar_subsection"/>
      </w:pPr>
      <w:r>
        <w:t xml:space="preserve">(2)</w:t>
      </w:r>
      <w:r>
        <w:t xml:space="preserve"> </w:t>
      </w:r>
      <w:r>
        <w:t xml:space="preserve">A board examination fee shall be paid for each board examination listed in regulation 201 KAR 34:030, Section 3(3) that a license holder renewing an active board issued license or board approved supervisor completes and submits to the board.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"LPAT Reinstatement Form", March 2021; and</w:t>
      </w:r>
    </w:p>
    <w:p>
      <w:pPr>
        <w:pStyle w:val="kar_paragraph"/>
      </w:pPr>
      <w:r>
        <w:t xml:space="preserve">(b)</w:t>
      </w:r>
      <w:r>
        <w:t xml:space="preserve"> </w:t>
      </w:r>
      <w:r>
        <w:t xml:space="preserve">"LPATA Reinstatement Form", March 2021.</w:t>
      </w:r>
    </w:p>
    <w:p>
      <w:pPr>
        <w:pStyle w:val="kar_subsection"/>
      </w:pPr>
      <w:r>
        <w:t xml:space="preserve">(2)</w:t>
      </w:r>
      <w:r>
        <w:t xml:space="preserve"> </w:t>
      </w:r>
      <w:r>
        <w:t xml:space="preserve">This material may be inspected, copied, or obtained, subject to applicable copyright law, at the Department of Professional Licensing, 500 Mero Street, 2 SC 32, Frankfort, Kentucky 40601,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1011; eff. 12-19-2001; Am. 36 Ky.R. 641; 1081; eff. 12-4-2009; 37 Ky.R. 443; 11-5-2010; 40 Ky.R. 1427; 2284; eff. 5-2-2014; 44 Ky.R. 43; eff. 8-4-2017; TAm eff. 2-11-2021; Cert. eff. 8-2-2024.)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fa1f581949483c" /><Relationship Type="http://schemas.openxmlformats.org/officeDocument/2006/relationships/settings" Target="/word/settings.xml" Id="R4fea4f5e626c4ace" /></Relationships>
</file>