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519fe678ab4f1e" /></Relationships>
</file>

<file path=word/document.xml><?xml version="1.0" encoding="utf-8"?>
<w:document xmlns:w="http://schemas.openxmlformats.org/wordprocessingml/2006/main">
  <w:body>
    <w:p>
      <w:pPr>
        <w:pStyle w:val="kar_citation"/>
      </w:pPr>
      <w:r>
        <w:t>201 KAR 44:010.</w:t>
      </w:r>
      <w:r>
        <w:t xml:space="preserve"> </w:t>
      </w:r>
      <w:r>
        <w:t xml:space="preserve">Fees.</w:t>
      </w:r>
    </w:p>
    <w:p>
      <w:pPr>
        <w:pStyle w:val="kar_markup_metadata"/>
      </w:pPr>
      <w:r>
        <w:t xml:space="preserve">RELATES TO: </w:t>
      </w:r>
      <w:r>
        <w:t xml:space="preserve">KRS 319B.030, 319B.050, 319B.120</w:t>
      </w:r>
    </w:p>
    <w:p>
      <w:pPr>
        <w:pStyle w:val="kar_markup_metadata"/>
      </w:pPr>
      <w:r>
        <w:t xml:space="preserve">STATUTORY AUTHORITY: </w:t>
      </w:r>
      <w:r>
        <w:t xml:space="preserve">KRS 319B.030(1)(f)</w:t>
      </w:r>
    </w:p>
    <w:p>
      <w:pPr>
        <w:pStyle w:val="kar_markup_metadata"/>
      </w:pPr>
      <w:r>
        <w:t xml:space="preserve">NECESSITY, FUNCTION, AND CONFORMITY: </w:t>
      </w:r>
      <w:r>
        <w:t xml:space="preserve">KRS 319B.030(1)(f) requires the board to promulgate administrative regulations to carry out the provisions of KRS Chapter 319B. KRS 319B.030(1)(f) requires fees for applications, renewals and reinstatements, late renewals and applications for continuing education course approvals and duplicate licenses or replacements. This administrative regulation establishes those fees.</w:t>
      </w:r>
    </w:p>
    <w:p>
      <w:pPr>
        <w:pStyle w:val="kar_section"/>
      </w:pPr>
      <w:r>
        <w:t xml:space="preserve">Section 1.</w:t>
      </w:r>
      <w:r>
        <w:t xml:space="preserve"> </w:t>
      </w:r>
      <w:r>
        <w:t xml:space="preserve">Application Fees. The fees established in this section shall be paid for applications for the following licenses issued by the board.</w:t>
      </w:r>
    </w:p>
    <w:p>
      <w:pPr>
        <w:pStyle w:val="kar_subsection"/>
      </w:pPr>
      <w:r>
        <w:t xml:space="preserve">(1)</w:t>
      </w:r>
      <w:r>
        <w:t xml:space="preserve"> </w:t>
      </w:r>
      <w:r>
        <w:t xml:space="preserve">The fee for an application as a licensed prosthetist, a licensed orthotist, or dual licensure as a licensed orthotist/prosthetist shall be a $100 nonrefundable application fee and $350 for the initial license fee.</w:t>
      </w:r>
    </w:p>
    <w:p>
      <w:pPr>
        <w:pStyle w:val="kar_subsection"/>
      </w:pPr>
      <w:r>
        <w:t xml:space="preserve">(2)</w:t>
      </w:r>
      <w:r>
        <w:t xml:space="preserve"> </w:t>
      </w:r>
      <w:r>
        <w:t xml:space="preserve">The fee for application as a licensed pedorthist shall be a $100 nonrefundable application fee and $300 for the initial license fee.</w:t>
      </w:r>
    </w:p>
    <w:p>
      <w:pPr>
        <w:pStyle w:val="kar_subsection"/>
      </w:pPr>
      <w:r>
        <w:t xml:space="preserve">(3)</w:t>
      </w:r>
      <w:r>
        <w:t xml:space="preserve"> </w:t>
      </w:r>
      <w:r>
        <w:t xml:space="preserve">The fee for application as a licensed orthotic fitter shall be a $100 nonrefundable application fee and $250 for the initial license fee.</w:t>
      </w:r>
    </w:p>
    <w:p>
      <w:pPr>
        <w:pStyle w:val="kar_subsection"/>
      </w:pPr>
      <w:r>
        <w:t xml:space="preserve">(4)</w:t>
      </w:r>
      <w:r>
        <w:t xml:space="preserve"> </w:t>
      </w:r>
      <w:r>
        <w:t xml:space="preserve">The board shall refund the initial license fee to an applicant who does not qualify or has been denied a license.</w:t>
      </w:r>
    </w:p>
    <w:p>
      <w:pPr>
        <w:pStyle w:val="kar_section"/>
      </w:pPr>
      <w:r>
        <w:t xml:space="preserve">Section 2.</w:t>
      </w:r>
      <w:r>
        <w:t xml:space="preserve"> </w:t>
      </w:r>
      <w:r>
        <w:t xml:space="preserve">Renewal and Reinstatement. The fees established in this section shall be paid for renewals and reinstatements for licenses issued by the board.</w:t>
      </w:r>
    </w:p>
    <w:p>
      <w:pPr>
        <w:pStyle w:val="kar_subsection"/>
      </w:pPr>
      <w:r>
        <w:t xml:space="preserve">(1)</w:t>
      </w:r>
      <w:r>
        <w:t xml:space="preserve"> </w:t>
      </w:r>
      <w:r>
        <w:t xml:space="preserve">The renewal fee on or before July 1 for a licensed prosthetist, a licensed orthotist, or dual licensure as a licensed orthotist/prosthetist shall be $350.</w:t>
      </w:r>
    </w:p>
    <w:p>
      <w:pPr>
        <w:pStyle w:val="kar_subsection"/>
      </w:pPr>
      <w:r>
        <w:t xml:space="preserve">(2)</w:t>
      </w:r>
      <w:r>
        <w:t xml:space="preserve"> </w:t>
      </w:r>
      <w:r>
        <w:t xml:space="preserve">The renewal fee on or before July 1 for a licensed pedorthist shall be $300.</w:t>
      </w:r>
    </w:p>
    <w:p>
      <w:pPr>
        <w:pStyle w:val="kar_subsection"/>
      </w:pPr>
      <w:r>
        <w:t xml:space="preserve">(3)</w:t>
      </w:r>
      <w:r>
        <w:t xml:space="preserve"> </w:t>
      </w:r>
      <w:r>
        <w:t xml:space="preserve">The renewal fee on or before July 1 for a licensed orthotic fitter shall be $250.</w:t>
      </w:r>
    </w:p>
    <w:p>
      <w:pPr>
        <w:pStyle w:val="kar_subsection"/>
      </w:pPr>
      <w:r>
        <w:t xml:space="preserve">(4)</w:t>
      </w:r>
      <w:r>
        <w:t xml:space="preserve"> </w:t>
      </w:r>
      <w:r>
        <w:t xml:space="preserve">The late renewal fee for all licenses during the grace period starting July 1 and ending January 1 shall be $600, in addition to the initial license fee as set forth in Section 1 of this administrative regulation.</w:t>
      </w:r>
    </w:p>
    <w:p>
      <w:pPr>
        <w:pStyle w:val="kar_subsection"/>
      </w:pPr>
      <w:r>
        <w:t xml:space="preserve">(5)</w:t>
      </w:r>
      <w:r>
        <w:t xml:space="preserve"> </w:t>
      </w:r>
      <w:r>
        <w:t xml:space="preserve">The reinstatement fee after January 1 of a license suspended or revoked or for failure to submit the statement of compliance for the current year shall be $200 in addition to the late renewal fee as set forth in subsection (4) above and in addition to the initial license fee in Section 1 of this administrative regulation.</w:t>
      </w:r>
    </w:p>
    <w:p>
      <w:pPr>
        <w:pStyle w:val="kar_section"/>
      </w:pPr>
      <w:r>
        <w:t xml:space="preserve">Section 3.</w:t>
      </w:r>
      <w:r>
        <w:t xml:space="preserve"> </w:t>
      </w:r>
      <w:r>
        <w:t xml:space="preserve">Duplicate or Replacement License Fee. The fee for a duplicate license shall be ten (10) dollars.</w:t>
      </w:r>
    </w:p>
    <w:p>
      <w:pPr>
        <w:pStyle w:val="kar_section"/>
      </w:pPr>
      <w:r>
        <w:t xml:space="preserve">Section 4.</w:t>
      </w:r>
      <w:r>
        <w:t xml:space="preserve"> </w:t>
      </w:r>
      <w:r>
        <w:t xml:space="preserve">Application for Continuing Education Course Approval. The application fee for continuing education course approval shall be fifty (50) dollars per event.</w:t>
      </w:r>
    </w:p>
    <w:p>
      <w:pPr>
        <w:pStyle w:val="kar_history"/>
        <w:sectPr>
          <w:pgSz w:w="12240" w:h="15840" w:orient="portrait" w:code="1"/>
          <w:pgMar w:top="1080" w:right="1080" w:bottom="1080" w:left="1080" w:header="720" w:footer="720" w:gutter="0"/>
          <w:paperSrc w:first="263" w:other="263"/>
          <w:noEndnote/>
          <w:docGrid w:linePitch="218"/>
        </w:sectPr>
      </w:pPr>
      <w:r>
        <w:t xml:space="preserve"> (38 Ky.R. 426; 1118; eff. 1-6-2012; 41 Ky.R. 2132; 2550; eff. 7-6-2015; Cert. eff. 7-1-2022.)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a9d21372a84b46" /><Relationship Type="http://schemas.openxmlformats.org/officeDocument/2006/relationships/settings" Target="/word/settings.xml" Id="Rd7ec68d954f84fc5" /></Relationships>
</file>