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d888fef4df47b0" /></Relationships>
</file>

<file path=word/document.xml><?xml version="1.0" encoding="utf-8"?>
<w:document xmlns:w="http://schemas.openxmlformats.org/wordprocessingml/2006/main">
  <w:body>
    <w:p>
      <w:pPr>
        <w:pStyle w:val="kar_citation"/>
      </w:pPr>
      <w:r>
        <w:t>201 KAR 44:090.</w:t>
      </w:r>
      <w:r>
        <w:t xml:space="preserve"> </w:t>
      </w:r>
      <w:r>
        <w:t xml:space="preserve">Requirements for licensure as an orthotist, prosthetist, orthotist-prosthetist, pedorthist, or orthotic fitter on or after January 1, 2013.</w:t>
      </w:r>
    </w:p>
    <w:p>
      <w:pPr>
        <w:pStyle w:val="kar_markup_metadata"/>
      </w:pPr>
      <w:r>
        <w:t xml:space="preserve">RELATES TO: </w:t>
      </w:r>
      <w:r>
        <w:t xml:space="preserve">KRS 319B.010, 319B.030, 319B.110</w:t>
      </w:r>
    </w:p>
    <w:p>
      <w:pPr>
        <w:pStyle w:val="kar_markup_metadata"/>
      </w:pPr>
      <w:r>
        <w:t xml:space="preserve">STATUTORY AUTHORITY: </w:t>
      </w:r>
      <w:r>
        <w:t xml:space="preserve">KRS 319B.030(1), (2), 319B.110</w:t>
      </w:r>
    </w:p>
    <w:p>
      <w:pPr>
        <w:pStyle w:val="kar_markup_metadata"/>
      </w:pPr>
      <w:r>
        <w:t xml:space="preserve">NECESSITY, FUNCTION, AND CONFORMITY: </w:t>
      </w:r>
      <w:r>
        <w:t xml:space="preserve">KRS 319B.030(1) requires the board to establish licensure categories and issue licenses for persons who wish to practice in this state as a licensed orthotist, licensed prosthetist, licensed orthotist-prosthetist, licensed pedorthist, or licensed orthotic fitter. This administrative regulation establishes the procedure by which those applicants shall apply for a license pursuant to KRS 319B.030.</w:t>
      </w:r>
    </w:p>
    <w:p>
      <w:pPr>
        <w:pStyle w:val="kar_section"/>
      </w:pPr>
      <w:r>
        <w:t xml:space="preserve">Section 1.</w:t>
      </w:r>
      <w:r>
        <w:t xml:space="preserve"> </w:t>
      </w:r>
      <w:r>
        <w:t xml:space="preserve">Licensure of an Orthotist, Prosthetist or Orthotist-Prosthetist. An applicant for licensure as an orthotist, prosthetist, or orthotist-prosthetist shall submit:</w:t>
      </w:r>
    </w:p>
    <w:p>
      <w:pPr>
        <w:pStyle w:val="kar_subsection"/>
      </w:pPr>
      <w:r>
        <w:t xml:space="preserve">(1)</w:t>
      </w:r>
      <w:r>
        <w:t xml:space="preserve"> </w:t>
      </w:r>
      <w:r>
        <w:t xml:space="preserve">A completed Kentucky Board of Prosthetics, Orthotics and Pedorthics Application for Licensure;</w:t>
      </w:r>
    </w:p>
    <w:p>
      <w:pPr>
        <w:pStyle w:val="kar_subsection"/>
      </w:pPr>
      <w:r>
        <w:t xml:space="preserve">(2)</w:t>
      </w:r>
      <w:r>
        <w:t xml:space="preserve"> </w:t>
      </w:r>
      <w:r>
        <w:t xml:space="preserve">A certified copy of the applicant's transcript from an accredited college or university showing a minimum of a baccalaureate degree awarded to the applicant;</w:t>
      </w:r>
    </w:p>
    <w:p>
      <w:pPr>
        <w:pStyle w:val="kar_subsection"/>
      </w:pPr>
      <w:r>
        <w:t xml:space="preserve">(3)</w:t>
      </w:r>
      <w:r>
        <w:t xml:space="preserve"> </w:t>
      </w:r>
      <w:r>
        <w:t xml:space="preserve">A certified copy of the applicant's education program in orthotics, prosthetics, or both from an educational program accredited by the Commission on Accreditation of Allied Health Education Program;</w:t>
      </w:r>
    </w:p>
    <w:p>
      <w:pPr>
        <w:pStyle w:val="kar_subsection"/>
      </w:pPr>
      <w:r>
        <w:t xml:space="preserve">(4)</w:t>
      </w:r>
      <w:r>
        <w:t xml:space="preserve"> </w:t>
      </w:r>
      <w:r>
        <w:t xml:space="preserve">Proof of completion of a residency program established in KRS 319B.010(26) for the discipline for which the applicant has applied;</w:t>
      </w:r>
    </w:p>
    <w:p>
      <w:pPr>
        <w:pStyle w:val="kar_subsection"/>
      </w:pPr>
      <w:r>
        <w:t xml:space="preserve">(5)</w:t>
      </w:r>
      <w:r>
        <w:t xml:space="preserve"> </w:t>
      </w:r>
      <w:r>
        <w:t xml:space="preserve">Proof of the applicant's having obtained a passing score on the American Board of Certification (ABC) examination;</w:t>
      </w:r>
    </w:p>
    <w:p>
      <w:pPr>
        <w:pStyle w:val="kar_subsection"/>
      </w:pPr>
      <w:r>
        <w:t xml:space="preserve">(6)</w:t>
      </w:r>
      <w:r>
        <w:t xml:space="preserve"> </w:t>
      </w:r>
      <w:r>
        <w:t xml:space="preserve">The appropriate fee for licensure as required by 201 KAR 44:010;</w:t>
      </w:r>
    </w:p>
    <w:p>
      <w:pPr>
        <w:pStyle w:val="kar_subsection"/>
      </w:pPr>
      <w:r>
        <w:t xml:space="preserve">(7)</w:t>
      </w:r>
      <w:r>
        <w:t xml:space="preserve"> </w:t>
      </w:r>
      <w:r>
        <w:t xml:space="preserve">Detailed work history, including scope of practice, covering the four (4) year period immediately prior to the date of application; and</w:t>
      </w:r>
    </w:p>
    <w:p>
      <w:pPr>
        <w:pStyle w:val="kar_subsection"/>
      </w:pPr>
      <w:r>
        <w:t xml:space="preserve">(8)</w:t>
      </w:r>
      <w:r>
        <w:t xml:space="preserve"> </w:t>
      </w:r>
      <w:r>
        <w:t xml:space="preserve">A copy of completed current Jurisprudence Examination.</w:t>
      </w:r>
    </w:p>
    <w:p>
      <w:pPr>
        <w:pStyle w:val="kar_section"/>
      </w:pPr>
      <w:r>
        <w:t xml:space="preserve">Section 2.</w:t>
      </w:r>
      <w:r>
        <w:t xml:space="preserve"> </w:t>
      </w:r>
      <w:r>
        <w:t xml:space="preserve">Licensure of a Pedorthist. An applicant for licensure as a pedorthist shall submit:</w:t>
      </w:r>
    </w:p>
    <w:p>
      <w:pPr>
        <w:pStyle w:val="kar_subsection"/>
      </w:pPr>
      <w:r>
        <w:t xml:space="preserve">(1)</w:t>
      </w:r>
      <w:r>
        <w:t xml:space="preserve"> </w:t>
      </w:r>
      <w:r>
        <w:t xml:space="preserve">A completed Kentucky Board of Prosthetics, Orthotics and Pedorthics Application for Licensure;</w:t>
      </w:r>
    </w:p>
    <w:p>
      <w:pPr>
        <w:pStyle w:val="kar_subsection"/>
      </w:pPr>
      <w:r>
        <w:t xml:space="preserve">(2)</w:t>
      </w:r>
      <w:r>
        <w:t xml:space="preserve"> </w:t>
      </w:r>
      <w:r>
        <w:t xml:space="preserve">A certified copy of high school diploma or comparable credential;</w:t>
      </w:r>
    </w:p>
    <w:p>
      <w:pPr>
        <w:pStyle w:val="kar_subsection"/>
      </w:pPr>
      <w:r>
        <w:t xml:space="preserve">(3)</w:t>
      </w:r>
      <w:r>
        <w:t xml:space="preserve"> </w:t>
      </w:r>
      <w:r>
        <w:t xml:space="preserve">Proof of completion of an NCOPE-approved pedorthic education program;</w:t>
      </w:r>
    </w:p>
    <w:p>
      <w:pPr>
        <w:pStyle w:val="kar_subsection"/>
      </w:pPr>
      <w:r>
        <w:t xml:space="preserve">(4)</w:t>
      </w:r>
      <w:r>
        <w:t xml:space="preserve"> </w:t>
      </w:r>
      <w:r>
        <w:t xml:space="preserve">Proof of passing the American Board of Certification (ABC) exam;</w:t>
      </w:r>
    </w:p>
    <w:p>
      <w:pPr>
        <w:pStyle w:val="kar_subsection"/>
      </w:pPr>
      <w:r>
        <w:t xml:space="preserve">(5)</w:t>
      </w:r>
      <w:r>
        <w:t xml:space="preserve"> </w:t>
      </w:r>
      <w:r>
        <w:t xml:space="preserve">Proof of a minimum of 1,000 hours of pedorthic patient care, 500 hours shall be completed after the NCOPE-approved education program;</w:t>
      </w:r>
    </w:p>
    <w:p>
      <w:pPr>
        <w:pStyle w:val="kar_subsection"/>
      </w:pPr>
      <w:r>
        <w:t xml:space="preserve">(6)</w:t>
      </w:r>
      <w:r>
        <w:t xml:space="preserve"> </w:t>
      </w:r>
      <w:r>
        <w:t xml:space="preserve">The appropriate fee for licensure as required by 201 KAR 44:010;</w:t>
      </w:r>
    </w:p>
    <w:p>
      <w:pPr>
        <w:pStyle w:val="kar_subsection"/>
      </w:pPr>
      <w:r>
        <w:t xml:space="preserve">(7)</w:t>
      </w:r>
      <w:r>
        <w:t xml:space="preserve"> </w:t>
      </w:r>
      <w:r>
        <w:t xml:space="preserve">A detailed work history, including scope of practice, covering the four (4) year period prior to the date of application; and</w:t>
      </w:r>
    </w:p>
    <w:p>
      <w:pPr>
        <w:pStyle w:val="kar_subsection"/>
      </w:pPr>
      <w:r>
        <w:t xml:space="preserve">(8)</w:t>
      </w:r>
      <w:r>
        <w:t xml:space="preserve"> </w:t>
      </w:r>
      <w:r>
        <w:t xml:space="preserve">A copy of completed current Jurisprudence Examination.</w:t>
      </w:r>
    </w:p>
    <w:p>
      <w:pPr>
        <w:pStyle w:val="kar_section"/>
      </w:pPr>
      <w:r>
        <w:t xml:space="preserve">Section 3.</w:t>
      </w:r>
      <w:r>
        <w:t xml:space="preserve"> </w:t>
      </w:r>
      <w:r>
        <w:t xml:space="preserve">Licensure of an Orthotic Fitter. An applicant for licensure as an orthotic fitter shall submit:</w:t>
      </w:r>
    </w:p>
    <w:p>
      <w:pPr>
        <w:pStyle w:val="kar_subsection"/>
      </w:pPr>
      <w:r>
        <w:t xml:space="preserve">(1)</w:t>
      </w:r>
      <w:r>
        <w:t xml:space="preserve"> </w:t>
      </w:r>
      <w:r>
        <w:t xml:space="preserve">A completed Kentucky Board of Prosthetics, Orthotics and Pedorthics Application for Licensure;</w:t>
      </w:r>
    </w:p>
    <w:p>
      <w:pPr>
        <w:pStyle w:val="kar_subsection"/>
      </w:pPr>
      <w:r>
        <w:t xml:space="preserve">(2)</w:t>
      </w:r>
      <w:r>
        <w:t xml:space="preserve"> </w:t>
      </w:r>
      <w:r>
        <w:t xml:space="preserve">A certified copy of high school diploma or comparable credential;</w:t>
      </w:r>
    </w:p>
    <w:p>
      <w:pPr>
        <w:pStyle w:val="kar_subsection"/>
      </w:pPr>
      <w:r>
        <w:t xml:space="preserve">(3)</w:t>
      </w:r>
      <w:r>
        <w:t xml:space="preserve"> </w:t>
      </w:r>
      <w:r>
        <w:t xml:space="preserve">Proof of completion of an NCOPE-approved orthotic fitter education program or a program approved by the American Board of Certification (ABC) or the Board of Certification/Accreditation, International (BOC);</w:t>
      </w:r>
    </w:p>
    <w:p>
      <w:pPr>
        <w:pStyle w:val="kar_subsection"/>
      </w:pPr>
      <w:r>
        <w:t xml:space="preserve">(4)</w:t>
      </w:r>
      <w:r>
        <w:t xml:space="preserve"> </w:t>
      </w:r>
      <w:r>
        <w:t xml:space="preserve">Proof of passing the American Board of Certification (ABC) or the Board of Certification/Accreditation, International (BOC) exam;</w:t>
      </w:r>
    </w:p>
    <w:p>
      <w:pPr>
        <w:pStyle w:val="kar_subsection"/>
      </w:pPr>
      <w:r>
        <w:t xml:space="preserve">(5)</w:t>
      </w:r>
      <w:r>
        <w:t xml:space="preserve"> </w:t>
      </w:r>
      <w:r>
        <w:t xml:space="preserve">Proof of a minimum of 1,000 hours of orthotic fitter patient care, 500 hours shall be completed after the NCOPE-approved education program or a program approved by the American Board of Certification (ABC) or the Board of Certification/Accreditation, International (BOC);</w:t>
      </w:r>
    </w:p>
    <w:p>
      <w:pPr>
        <w:pStyle w:val="kar_subsection"/>
      </w:pPr>
      <w:r>
        <w:t xml:space="preserve">(6)</w:t>
      </w:r>
      <w:r>
        <w:t xml:space="preserve"> </w:t>
      </w:r>
      <w:r>
        <w:t xml:space="preserve">The appropriate fee for licensure as required by 201 KAR 44:010;</w:t>
      </w:r>
    </w:p>
    <w:p>
      <w:pPr>
        <w:pStyle w:val="kar_subsection"/>
      </w:pPr>
      <w:r>
        <w:t xml:space="preserve">(7)</w:t>
      </w:r>
      <w:r>
        <w:t xml:space="preserve"> </w:t>
      </w:r>
      <w:r>
        <w:t xml:space="preserve">A detailed work history, including scope of practice, covering the four (4) year period prior to the date of application; and</w:t>
      </w:r>
    </w:p>
    <w:p>
      <w:pPr>
        <w:pStyle w:val="kar_subsection"/>
      </w:pPr>
      <w:r>
        <w:t xml:space="preserve">(8)</w:t>
      </w:r>
      <w:r>
        <w:t xml:space="preserve"> </w:t>
      </w:r>
      <w:r>
        <w:t xml:space="preserve">A copy of completed current Jurisprudence Examination.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Board of Prosthetics, Orthotics and Pedorthics Application for Licensure", August 2020, is incorporated by reference.</w:t>
      </w:r>
    </w:p>
    <w:p>
      <w:pPr>
        <w:pStyle w:val="kar_subsection"/>
      </w:pPr>
      <w:r>
        <w:t xml:space="preserve">(2)</w:t>
      </w:r>
      <w:r>
        <w:t xml:space="preserve"> </w:t>
      </w:r>
      <w:r>
        <w:t xml:space="preserve">This material may be inspected, copied, or obtained, subject to applicable copyright law, at the Kentucky Board of Prosthetics, Orthotics, and Pedorthics, Department of Professional Licensing, 500 Mero Street, 2SC32, Frankfort, Kentucky 40601],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353; 950; eff. 12-7-2012; 42 Ky.R. 2439, 2573; eff. 5-6-2016; 44 Ky.R. 50; eff. 8-4-2017; TAm eff. 10-16-2020; Cert eff. 8-2-2024.)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51524f98c8490d" /><Relationship Type="http://schemas.openxmlformats.org/officeDocument/2006/relationships/settings" Target="/word/settings.xml" Id="R6d9c5086c50d40b7" /></Relationships>
</file>