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e9d3c74ac45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45:030.</w:t>
      </w:r>
      <w:r>
        <w:t xml:space="preserve"> </w:t>
      </w:r>
      <w:r>
        <w:t xml:space="preserve">Renewal, reinstatement, and inactive status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b09b4d6b14707" /><Relationship Type="http://schemas.openxmlformats.org/officeDocument/2006/relationships/settings" Target="/word/settings.xml" Id="Ra312399727cd45fc" /></Relationships>
</file>