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4e5cdb525f422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45:070.</w:t>
      </w:r>
      <w:r>
        <w:t xml:space="preserve"> </w:t>
      </w:r>
      <w:r>
        <w:t xml:space="preserve">Application procedures for current practitioners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89afa42da8a4eba" /><Relationship Type="http://schemas.openxmlformats.org/officeDocument/2006/relationships/settings" Target="/word/settings.xml" Id="Rf0b9105696ab42fa" /></Relationships>
</file>