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ad261e1754b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7:050.</w:t>
      </w:r>
      <w:r>
        <w:t xml:space="preserve"> </w:t>
      </w:r>
      <w:r>
        <w:t xml:space="preserve">Requirements for examination, certification and recertification of the emergency medical technician-basic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4440a171647b5" /><Relationship Type="http://schemas.openxmlformats.org/officeDocument/2006/relationships/settings" Target="/word/settings.xml" Id="R57f2e109c87048be" /></Relationships>
</file>