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ef65ef00c41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2:020.</w:t>
      </w:r>
      <w:r>
        <w:t xml:space="preserve"> </w:t>
      </w:r>
      <w:r>
        <w:t xml:space="preserve">Use of devices for taking and pursuing wildlife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e1ed6397db4728" /><Relationship Type="http://schemas.openxmlformats.org/officeDocument/2006/relationships/settings" Target="/word/settings.xml" Id="R409aab25d8d04482" /></Relationships>
</file>