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fdbf0628d45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2:234.</w:t>
      </w:r>
      <w:r>
        <w:t xml:space="preserve"> </w:t>
      </w:r>
      <w:r>
        <w:t xml:space="preserve">Repeal of 301 KAR 2:224 and 226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0805cf23964cc0" /><Relationship Type="http://schemas.openxmlformats.org/officeDocument/2006/relationships/settings" Target="/word/settings.xml" Id="R9aaa2b5d750947d3" /></Relationships>
</file>