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dd7c9ef8f47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307 KAR 8:010.</w:t>
      </w:r>
      <w:r>
        <w:t xml:space="preserve"> </w:t>
      </w:r>
      <w:r>
        <w:t xml:space="preserve">Application for Kentucky business investment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4fd48ea32c4b18" /><Relationship Type="http://schemas.openxmlformats.org/officeDocument/2006/relationships/settings" Target="/word/settings.xml" Id="Rbfd519bad4d64c7f" /></Relationships>
</file>