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569486e534e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9:010.</w:t>
      </w:r>
      <w:r>
        <w:t xml:space="preserve"> </w:t>
      </w:r>
      <w:r>
        <w:t xml:space="preserve">Application for Kentucky Reinvestment Act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add3ae47d8424c" /><Relationship Type="http://schemas.openxmlformats.org/officeDocument/2006/relationships/settings" Target="/word/settings.xml" Id="R67d05be0fb8144ef" /></Relationships>
</file>