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428a246eb64fff" /></Relationships>
</file>

<file path=word/document.xml><?xml version="1.0" encoding="utf-8"?>
<w:document xmlns:w="http://schemas.openxmlformats.org/wordprocessingml/2006/main">
  <w:body>
    <w:p>
      <w:pPr>
        <w:pStyle w:val="kar_citation"/>
      </w:pPr>
      <w:r>
        <w:t>400 KAR 3:010.</w:t>
      </w:r>
      <w:r>
        <w:t xml:space="preserve"> </w:t>
      </w:r>
      <w:r>
        <w:t xml:space="preserve">Definitions for 400 KAR Chapter 3.</w:t>
      </w:r>
    </w:p>
    <w:p>
      <w:pPr>
        <w:pStyle w:val="kar_markup_metadata"/>
      </w:pPr>
      <w:r>
        <w:t xml:space="preserve">RELATES TO: </w:t>
      </w:r>
      <w:r>
        <w:t xml:space="preserve">KRS 146.485, 146.610</w:t>
      </w:r>
    </w:p>
    <w:p>
      <w:pPr>
        <w:pStyle w:val="kar_markup_metadata"/>
      </w:pPr>
      <w:r>
        <w:t xml:space="preserve">STATUTORY AUTHORITY: </w:t>
      </w:r>
      <w:r>
        <w:t xml:space="preserve">KRS 146.485, 146.610</w:t>
      </w:r>
    </w:p>
    <w:p>
      <w:pPr>
        <w:pStyle w:val="kar_markup_metadata"/>
      </w:pPr>
      <w:r>
        <w:t xml:space="preserve">NECESSITY, FUNCTION, AND CONFORMITY: </w:t>
      </w:r>
      <w:r>
        <w:t xml:space="preserve">KRS 146.610 authorizes the Office of Kentucky Nature Preserves to promulgate administrative regulations for identification and designation of state threatened and endangered plant species. This administrative regulation establishes definitions for these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a plant species that appears to be rare in the state, and for which substantive evidence as to its status is not available, and has not yet been included on the state endangered or threatened lists.</w:t>
      </w:r>
    </w:p>
    <w:p>
      <w:pPr>
        <w:pStyle w:val="kar_subsection"/>
      </w:pPr>
      <w:r>
        <w:t xml:space="preserve">(2)</w:t>
      </w:r>
      <w:r>
        <w:t xml:space="preserve"> </w:t>
      </w:r>
      <w:r>
        <w:t xml:space="preserve">"Office" is defined by KRS 146.605(1).</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2121; 2333; eff. 5-16-2002; 45 Ky.R. 1782;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0538478224eb3" /><Relationship Type="http://schemas.openxmlformats.org/officeDocument/2006/relationships/settings" Target="/word/settings.xml" Id="R7c96ff9b6c0147ef" /></Relationships>
</file>