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0a5ca8c2d47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1:030.</w:t>
      </w:r>
      <w:r>
        <w:t xml:space="preserve"> </w:t>
      </w:r>
      <w:r>
        <w:t xml:space="preserve">Quality and weight of materials.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542032b3ff4eaa" /><Relationship Type="http://schemas.openxmlformats.org/officeDocument/2006/relationships/settings" Target="/word/settings.xml" Id="R05a7d5759c4d4bdc" /></Relationships>
</file>