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6fcf892bb4f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3:040.</w:t>
      </w:r>
      <w:r>
        <w:t xml:space="preserve"> </w:t>
      </w:r>
      <w:r>
        <w:t xml:space="preserve">Emission standards for hazardous air pollutants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6b9568a4a54a82" /><Relationship Type="http://schemas.openxmlformats.org/officeDocument/2006/relationships/settings" Target="/word/settings.xml" Id="Rfaf70bbb25e440a4" /></Relationships>
</file>