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bb512aff449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7:030.</w:t>
      </w:r>
      <w:r>
        <w:t xml:space="preserve"> </w:t>
      </w:r>
      <w:r>
        <w:t xml:space="preserve">Commercial structural past control and fumigation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e33fe1cc2844ae" /><Relationship Type="http://schemas.openxmlformats.org/officeDocument/2006/relationships/settings" Target="/word/settings.xml" Id="Rf51a82880e0b47a4" /></Relationships>
</file>