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f5f862364947ab" /></Relationships>
</file>

<file path=word/document.xml><?xml version="1.0" encoding="utf-8"?>
<w:document xmlns:w="http://schemas.openxmlformats.org/wordprocessingml/2006/main">
  <w:body>
    <w:p>
      <w:pPr>
        <w:pStyle w:val="kar_citation"/>
      </w:pPr>
      <w:r>
        <w:t>401 KAR 8:075.</w:t>
      </w:r>
      <w:r>
        <w:t xml:space="preserve"> </w:t>
      </w:r>
      <w:r>
        <w:t xml:space="preserve">Consumer confidence reports and public notification.</w:t>
      </w:r>
    </w:p>
    <w:p>
      <w:pPr>
        <w:pStyle w:val="kar_markup_metadata"/>
      </w:pPr>
      <w:r>
        <w:t xml:space="preserve">RELATES TO: </w:t>
      </w:r>
      <w:r>
        <w:t xml:space="preserve">KRS 224.10-100, 224.10-110, 40 C.F.R. 141.151-141.155, 42 U.S.C. 300f-300j-26</w:t>
      </w:r>
    </w:p>
    <w:p>
      <w:pPr>
        <w:pStyle w:val="kar_markup_metadata"/>
      </w:pPr>
      <w:r>
        <w:t xml:space="preserve">STATUTORY AUTHORITY: </w:t>
      </w:r>
      <w:r>
        <w:t xml:space="preserve">KRS 224.10-100(28), 224.10-110, 40 C.F.R. 141.151-141.155, 141.201-141.211, Appendix A, Appendix B, Appendix C, 42 U.S.C. 300f-300j-26</w:t>
      </w:r>
    </w:p>
    <w:p>
      <w:pPr>
        <w:pStyle w:val="kar_markup_metadata"/>
      </w:pPr>
      <w:r>
        <w:t xml:space="preserve">NECESSITY, FUNCTION, AND CONFORMITY: </w:t>
      </w:r>
      <w:r>
        <w:t xml:space="preserve">KRS 224.10-110(2) and (3) require the secretary of the cabinet to promulgate administrative regulations for the regulation and control of the purification of water for public and semipublic use. This administrative regulation establishes the requirements for consumer confidence reports and notification of the public if a public water system violates a provision of this administrative regulation. This administrative regulation establishes requirements more stringent than the federal regulation for submitting consumer confidence reports and certifications to the cabinet in enforceable timeframes. The federal regulation requires a consumer confidence report to be certified within three (3) months after it is mailed to the cabinet. This administrative regulation requires that the report and certification be delivered to the cabinet by July 1 of each year.</w:t>
      </w:r>
    </w:p>
    <w:p>
      <w:pPr>
        <w:pStyle w:val="kar_section"/>
      </w:pPr>
      <w:r>
        <w:t xml:space="preserve">Section 1.</w:t>
      </w:r>
      <w:r>
        <w:t xml:space="preserve"> </w:t>
      </w:r>
      <w:r>
        <w:t xml:space="preserve">Consumer Confidence Reports.</w:t>
      </w:r>
    </w:p>
    <w:p>
      <w:pPr>
        <w:pStyle w:val="kar_subsection"/>
      </w:pPr>
      <w:r>
        <w:t xml:space="preserve">(1)</w:t>
      </w:r>
      <w:r>
        <w:t xml:space="preserve"> </w:t>
      </w:r>
      <w:r>
        <w:t xml:space="preserve">A community water system shall submit an annual consumer confidence report to its customers and to the cabinet in accordance with 40 C.F.R. 141 Subpart O, 141.151, 141.152, 141.153, 141.155, including Appendix A, and 141.154, except as established in subsection (2) of this section.</w:t>
      </w:r>
    </w:p>
    <w:p>
      <w:pPr>
        <w:pStyle w:val="kar_subsection"/>
      </w:pPr>
      <w:r>
        <w:t xml:space="preserve">(2)</w:t>
      </w:r>
      <w:r>
        <w:t xml:space="preserve"> </w:t>
      </w:r>
      <w:r>
        <w:t xml:space="preserve">A copy of the annual report required by 40 C.F.R. 141.155 shall be delivered to the cabinet and the system's customers by July 1 each year.</w:t>
      </w:r>
    </w:p>
    <w:p>
      <w:pPr>
        <w:pStyle w:val="kar_subsection"/>
      </w:pPr>
      <w:r>
        <w:t xml:space="preserve">(3)</w:t>
      </w:r>
      <w:r>
        <w:t xml:space="preserve"> </w:t>
      </w:r>
      <w:r>
        <w:t xml:space="preserve">The certification required by 40 C.F.R. 141.155 shall be delivered to the cabinet by July 1 each year.</w:t>
      </w:r>
    </w:p>
    <w:p>
      <w:pPr>
        <w:pStyle w:val="kar_section"/>
      </w:pPr>
      <w:r>
        <w:t xml:space="preserve">Section 2.</w:t>
      </w:r>
      <w:r>
        <w:t xml:space="preserve"> </w:t>
      </w:r>
      <w:r>
        <w:t xml:space="preserve">Public Notification. The owner or operator of a public water system shall give public notice as established in 40 C.F.R. Subpart Q, 141.201 through 141.211, Appendix A, Appendix B, and Appendix C.</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008:075. 27 Ky.R. 1665; 2515; 2746; eff. 4-9-2001; 31 Ky.R. 177; 763; 1110; eff. 1-4-2005; 33 Ky.R. 1651; 2987; 3615; eff. 6-13-2007; 35 Ky.R. 1529; eff. 4-3-2009; 2808; 36 Ky.R. 409; eff. 9-25-2009; 43 Ky.R. 2049; 44 Ky.R. 237; eff. 9-8-2017; Crt eff. 10-3-2018; Crt eff. 10-1-2025.)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866c2635b54f0e" /><Relationship Type="http://schemas.openxmlformats.org/officeDocument/2006/relationships/settings" Target="/word/settings.xml" Id="R79f217b5e44f48c9" /></Relationships>
</file>