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398f2cf1104a8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33:020.</w:t>
      </w:r>
      <w:r>
        <w:t xml:space="preserve"> </w:t>
      </w:r>
      <w:r>
        <w:t xml:space="preserve">Compliance with the manifest system and recordkeeping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ddfa358c62343a2" /><Relationship Type="http://schemas.openxmlformats.org/officeDocument/2006/relationships/settings" Target="/word/settings.xml" Id="R6d312c64319a4a0a" /></Relationships>
</file>