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70b5318a94e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35:070.</w:t>
      </w:r>
      <w:r>
        <w:t xml:space="preserve"> </w:t>
      </w:r>
      <w:r>
        <w:t xml:space="preserve">Closure and postclosure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89d002bfc431f" /><Relationship Type="http://schemas.openxmlformats.org/officeDocument/2006/relationships/settings" Target="/word/settings.xml" Id="Rb8e4dd5773574952" /></Relationships>
</file>