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ef36af53e4a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35:260.</w:t>
      </w:r>
      <w:r>
        <w:t xml:space="preserve"> </w:t>
      </w:r>
      <w:r>
        <w:t xml:space="preserve">Chemical, physical and biological treatment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e2d330f9fd43d4" /><Relationship Type="http://schemas.openxmlformats.org/officeDocument/2006/relationships/settings" Target="/word/settings.xml" Id="Rbb58ef4ffc414047" /></Relationships>
</file>