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3666f2123e4af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35:330.</w:t>
      </w:r>
      <w:r>
        <w:t xml:space="preserve"> </w:t>
      </w:r>
      <w:r>
        <w:t xml:space="preserve">Appendix on examples of potentially incompatible waste (Interim Status)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a248a5f31646ac" /><Relationship Type="http://schemas.openxmlformats.org/officeDocument/2006/relationships/settings" Target="/word/settings.xml" Id="Rad19611630694282" /></Relationships>
</file>