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38a97972346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38:250.</w:t>
      </w:r>
      <w:r>
        <w:t xml:space="preserve"> </w:t>
      </w:r>
      <w:r>
        <w:t xml:space="preserve">Specific Part B requirements for equipment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35c3cec42047ea" /><Relationship Type="http://schemas.openxmlformats.org/officeDocument/2006/relationships/settings" Target="/word/settings.xml" Id="R724c044a4de04625" /></Relationships>
</file>